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B9F29" w14:textId="28AA428F" w:rsidR="003300C7" w:rsidRPr="00054051" w:rsidRDefault="003300C7" w:rsidP="003300C7">
      <w:pPr>
        <w:jc w:val="center"/>
        <w:rPr>
          <w:rFonts w:ascii="Arial" w:hAnsi="Arial" w:cs="Arial"/>
          <w:sz w:val="26"/>
          <w:szCs w:val="26"/>
          <w:lang w:val="mn-MN"/>
        </w:rPr>
      </w:pPr>
      <w:r w:rsidRPr="00054051">
        <w:rPr>
          <w:rFonts w:ascii="Arial" w:hAnsi="Arial" w:cs="Arial"/>
          <w:sz w:val="26"/>
          <w:szCs w:val="26"/>
          <w:lang w:val="mn-MN"/>
        </w:rPr>
        <w:t>МОНГОЛ УЛСЫН БОЛОВСРОЛ ШИНЖЛЭХ УХААНЫ ЯАМ</w:t>
      </w:r>
    </w:p>
    <w:p w14:paraId="5D135B1F" w14:textId="303DF5BF" w:rsidR="003300C7" w:rsidRPr="00054051" w:rsidRDefault="003300C7" w:rsidP="003300C7">
      <w:pPr>
        <w:jc w:val="center"/>
        <w:rPr>
          <w:rFonts w:ascii="Arial" w:hAnsi="Arial" w:cs="Arial"/>
          <w:sz w:val="26"/>
          <w:szCs w:val="26"/>
          <w:lang w:val="mn-MN"/>
        </w:rPr>
      </w:pPr>
      <w:r w:rsidRPr="00054051">
        <w:rPr>
          <w:rFonts w:ascii="Arial" w:hAnsi="Arial" w:cs="Arial"/>
          <w:sz w:val="26"/>
          <w:szCs w:val="26"/>
          <w:lang w:val="mn-MN"/>
        </w:rPr>
        <w:t>АНАГААХЫН ШИНЖЛЭХ УХААНЫ ҮНДЭСНИЙ ИХ СУРГУУЛЬ</w:t>
      </w:r>
    </w:p>
    <w:p w14:paraId="540973EE" w14:textId="09B15F9C" w:rsidR="003300C7" w:rsidRPr="00054051" w:rsidRDefault="003300C7" w:rsidP="003300C7">
      <w:pPr>
        <w:jc w:val="center"/>
        <w:rPr>
          <w:rFonts w:ascii="Arial" w:hAnsi="Arial" w:cs="Arial"/>
          <w:lang w:val="mn-MN"/>
        </w:rPr>
      </w:pPr>
    </w:p>
    <w:p w14:paraId="74AD9798" w14:textId="429D9DB3" w:rsidR="003300C7" w:rsidRPr="00054051" w:rsidRDefault="003300C7" w:rsidP="003300C7">
      <w:pPr>
        <w:jc w:val="center"/>
        <w:rPr>
          <w:rFonts w:ascii="Arial" w:hAnsi="Arial" w:cs="Arial"/>
          <w:lang w:val="mn-MN"/>
        </w:rPr>
      </w:pPr>
    </w:p>
    <w:p w14:paraId="33B7C30E" w14:textId="2BC2C08F" w:rsidR="003300C7" w:rsidRPr="00054051" w:rsidRDefault="003300C7" w:rsidP="003300C7">
      <w:pPr>
        <w:jc w:val="center"/>
        <w:rPr>
          <w:rFonts w:ascii="Arial" w:hAnsi="Arial" w:cs="Arial"/>
          <w:lang w:val="mn-MN"/>
        </w:rPr>
      </w:pPr>
    </w:p>
    <w:p w14:paraId="69620AEF" w14:textId="714A5C9F" w:rsidR="003300C7" w:rsidRPr="00054051" w:rsidRDefault="003300C7" w:rsidP="003300C7">
      <w:pPr>
        <w:jc w:val="center"/>
        <w:rPr>
          <w:rFonts w:ascii="Arial" w:hAnsi="Arial" w:cs="Arial"/>
          <w:lang w:val="mn-MN"/>
        </w:rPr>
      </w:pPr>
    </w:p>
    <w:p w14:paraId="4CD02BE2" w14:textId="69305B22" w:rsidR="003300C7" w:rsidRPr="00054051" w:rsidRDefault="003300C7" w:rsidP="003300C7">
      <w:pPr>
        <w:jc w:val="center"/>
        <w:rPr>
          <w:rFonts w:ascii="Arial" w:hAnsi="Arial" w:cs="Arial"/>
          <w:lang w:val="mn-MN"/>
        </w:rPr>
      </w:pPr>
    </w:p>
    <w:p w14:paraId="7F2525FA" w14:textId="4F2EE6F9" w:rsidR="003300C7" w:rsidRPr="00054051" w:rsidRDefault="003300C7" w:rsidP="003300C7">
      <w:pPr>
        <w:jc w:val="center"/>
        <w:rPr>
          <w:rFonts w:ascii="Arial" w:hAnsi="Arial" w:cs="Arial"/>
          <w:lang w:val="mn-MN"/>
        </w:rPr>
      </w:pPr>
    </w:p>
    <w:p w14:paraId="555FC1BC" w14:textId="55983CFC" w:rsidR="003300C7" w:rsidRPr="00054051" w:rsidRDefault="003300C7" w:rsidP="003300C7">
      <w:pPr>
        <w:jc w:val="center"/>
        <w:rPr>
          <w:rFonts w:ascii="Arial" w:hAnsi="Arial" w:cs="Arial"/>
          <w:lang w:val="mn-MN"/>
        </w:rPr>
      </w:pPr>
    </w:p>
    <w:p w14:paraId="4C687AC5" w14:textId="5F3AAEA2" w:rsidR="003300C7" w:rsidRPr="00054051" w:rsidRDefault="003300C7" w:rsidP="003300C7">
      <w:pPr>
        <w:jc w:val="center"/>
        <w:rPr>
          <w:rFonts w:ascii="Arial" w:hAnsi="Arial" w:cs="Arial"/>
          <w:lang w:val="mn-MN"/>
        </w:rPr>
      </w:pPr>
    </w:p>
    <w:p w14:paraId="694A593C" w14:textId="644E5193" w:rsidR="003300C7" w:rsidRPr="00054051" w:rsidRDefault="003300C7" w:rsidP="003300C7">
      <w:pPr>
        <w:jc w:val="center"/>
        <w:rPr>
          <w:rFonts w:ascii="Arial" w:hAnsi="Arial" w:cs="Arial"/>
          <w:lang w:val="mn-MN"/>
        </w:rPr>
      </w:pPr>
    </w:p>
    <w:p w14:paraId="2B9C5B21" w14:textId="3226C5FD" w:rsidR="003300C7" w:rsidRDefault="003300C7" w:rsidP="003300C7">
      <w:pPr>
        <w:jc w:val="center"/>
        <w:rPr>
          <w:rFonts w:ascii="Arial" w:hAnsi="Arial" w:cs="Arial"/>
          <w:lang w:val="mn-MN"/>
        </w:rPr>
      </w:pPr>
    </w:p>
    <w:p w14:paraId="14864086" w14:textId="7D65FE56" w:rsidR="00054051" w:rsidRDefault="00054051" w:rsidP="003300C7">
      <w:pPr>
        <w:jc w:val="center"/>
        <w:rPr>
          <w:rFonts w:ascii="Arial" w:hAnsi="Arial" w:cs="Arial"/>
          <w:lang w:val="mn-MN"/>
        </w:rPr>
      </w:pPr>
    </w:p>
    <w:p w14:paraId="4CDB2925" w14:textId="0EC64CAE" w:rsidR="00054051" w:rsidRDefault="00054051" w:rsidP="003300C7">
      <w:pPr>
        <w:jc w:val="center"/>
        <w:rPr>
          <w:rFonts w:ascii="Arial" w:hAnsi="Arial" w:cs="Arial"/>
          <w:lang w:val="mn-MN"/>
        </w:rPr>
      </w:pPr>
    </w:p>
    <w:p w14:paraId="687879B0" w14:textId="77777777" w:rsidR="00054051" w:rsidRPr="00054051" w:rsidRDefault="00054051" w:rsidP="003300C7">
      <w:pPr>
        <w:jc w:val="center"/>
        <w:rPr>
          <w:rFonts w:ascii="Arial" w:hAnsi="Arial" w:cs="Arial"/>
          <w:lang w:val="mn-MN"/>
        </w:rPr>
      </w:pPr>
    </w:p>
    <w:p w14:paraId="26E2E6C0" w14:textId="17D69C31" w:rsidR="003300C7" w:rsidRPr="00054051" w:rsidRDefault="003300C7" w:rsidP="003300C7">
      <w:pPr>
        <w:jc w:val="center"/>
        <w:rPr>
          <w:rFonts w:ascii="Arial" w:hAnsi="Arial" w:cs="Arial"/>
          <w:sz w:val="28"/>
          <w:szCs w:val="28"/>
          <w:lang w:val="mn-MN"/>
        </w:rPr>
      </w:pPr>
      <w:r w:rsidRPr="00054051">
        <w:rPr>
          <w:rFonts w:ascii="Arial" w:hAnsi="Arial" w:cs="Arial"/>
          <w:lang w:val="en-US"/>
        </w:rPr>
        <w:t xml:space="preserve"> </w:t>
      </w:r>
      <w:r w:rsidRPr="00054051">
        <w:rPr>
          <w:rFonts w:ascii="Arial" w:hAnsi="Arial" w:cs="Arial"/>
          <w:sz w:val="28"/>
          <w:szCs w:val="28"/>
          <w:lang w:val="mn-MN"/>
        </w:rPr>
        <w:t>ЦОГРАГЧАА БАТБАЯР</w:t>
      </w:r>
    </w:p>
    <w:p w14:paraId="1F32B1BC" w14:textId="76D93A08" w:rsidR="003300C7" w:rsidRPr="00054051" w:rsidRDefault="003300C7" w:rsidP="003300C7">
      <w:pPr>
        <w:jc w:val="center"/>
        <w:rPr>
          <w:rFonts w:ascii="Arial" w:hAnsi="Arial" w:cs="Arial"/>
          <w:lang w:val="mn-MN"/>
        </w:rPr>
      </w:pPr>
    </w:p>
    <w:p w14:paraId="069442B7" w14:textId="00D01910" w:rsidR="003300C7" w:rsidRPr="00054051" w:rsidRDefault="003300C7" w:rsidP="003300C7">
      <w:pPr>
        <w:jc w:val="center"/>
        <w:rPr>
          <w:rFonts w:ascii="Arial" w:hAnsi="Arial" w:cs="Arial"/>
          <w:lang w:val="mn-MN"/>
        </w:rPr>
      </w:pPr>
    </w:p>
    <w:p w14:paraId="4BE985E2" w14:textId="58C2069E" w:rsidR="003300C7" w:rsidRPr="00054051" w:rsidRDefault="003300C7" w:rsidP="00054051">
      <w:pPr>
        <w:rPr>
          <w:rFonts w:ascii="Arial" w:hAnsi="Arial" w:cs="Arial"/>
          <w:lang w:val="mn-MN"/>
        </w:rPr>
      </w:pPr>
    </w:p>
    <w:p w14:paraId="185E585A" w14:textId="198F9B86" w:rsidR="003300C7" w:rsidRPr="00054051" w:rsidRDefault="003300C7" w:rsidP="003300C7">
      <w:pPr>
        <w:pStyle w:val="Normal1"/>
        <w:pBdr>
          <w:top w:val="nil"/>
          <w:left w:val="nil"/>
          <w:bottom w:val="nil"/>
          <w:right w:val="nil"/>
          <w:between w:val="nil"/>
        </w:pBdr>
        <w:jc w:val="center"/>
        <w:rPr>
          <w:rFonts w:ascii="Arial" w:eastAsia="Arial" w:hAnsi="Arial" w:cs="Arial"/>
          <w:bCs/>
          <w:sz w:val="28"/>
          <w:szCs w:val="28"/>
        </w:rPr>
      </w:pPr>
      <w:r w:rsidRPr="00054051">
        <w:rPr>
          <w:rFonts w:ascii="Arial" w:eastAsia="Arial" w:hAnsi="Arial" w:cs="Arial"/>
          <w:bCs/>
          <w:color w:val="000000"/>
          <w:sz w:val="28"/>
          <w:szCs w:val="28"/>
        </w:rPr>
        <w:t xml:space="preserve">БҮДҮҮН ШУЛУУН ГЭДЭСНИЙ ХАВДРЫН  ЭРСДЭЛТ ХҮЧИН ЗҮЙЛС </w:t>
      </w:r>
      <w:r w:rsidRPr="00054051">
        <w:rPr>
          <w:rFonts w:ascii="Arial" w:eastAsia="Arial" w:hAnsi="Arial" w:cs="Arial"/>
          <w:bCs/>
          <w:sz w:val="28"/>
          <w:szCs w:val="28"/>
        </w:rPr>
        <w:t>БА</w:t>
      </w:r>
      <w:r w:rsidRPr="00054051">
        <w:rPr>
          <w:rFonts w:ascii="Arial" w:eastAsia="Arial" w:hAnsi="Arial" w:cs="Arial"/>
          <w:bCs/>
          <w:sz w:val="28"/>
          <w:szCs w:val="28"/>
          <w:lang w:val="en-US"/>
        </w:rPr>
        <w:t xml:space="preserve"> </w:t>
      </w:r>
      <w:r w:rsidRPr="00054051">
        <w:rPr>
          <w:rFonts w:ascii="Arial" w:eastAsia="Arial" w:hAnsi="Arial" w:cs="Arial"/>
          <w:bCs/>
          <w:sz w:val="28"/>
          <w:szCs w:val="28"/>
        </w:rPr>
        <w:t>МЭС ЗАСАЛ ЭМЧИЛГЭЭНИЙ ДАРААХ АМЬДРАХ ЧАДВАРЫГ</w:t>
      </w:r>
      <w:r w:rsidRPr="00054051">
        <w:rPr>
          <w:rFonts w:ascii="Arial" w:eastAsia="Arial" w:hAnsi="Arial" w:cs="Arial"/>
          <w:bCs/>
          <w:sz w:val="28"/>
          <w:szCs w:val="28"/>
          <w:lang w:val="en-US"/>
        </w:rPr>
        <w:t xml:space="preserve"> </w:t>
      </w:r>
      <w:r w:rsidRPr="00054051">
        <w:rPr>
          <w:rFonts w:ascii="Arial" w:eastAsia="Arial" w:hAnsi="Arial" w:cs="Arial"/>
          <w:bCs/>
          <w:sz w:val="28"/>
          <w:szCs w:val="28"/>
        </w:rPr>
        <w:t>ҮНЭЛСЭН ДҮН</w:t>
      </w:r>
    </w:p>
    <w:p w14:paraId="354E138F" w14:textId="0F51316A" w:rsidR="003300C7" w:rsidRPr="00054051" w:rsidRDefault="003300C7" w:rsidP="003300C7">
      <w:pPr>
        <w:pStyle w:val="Normal1"/>
        <w:pBdr>
          <w:top w:val="nil"/>
          <w:left w:val="nil"/>
          <w:bottom w:val="nil"/>
          <w:right w:val="nil"/>
          <w:between w:val="nil"/>
        </w:pBdr>
        <w:jc w:val="center"/>
        <w:rPr>
          <w:rFonts w:ascii="Arial" w:eastAsia="Arial" w:hAnsi="Arial" w:cs="Arial"/>
          <w:bCs/>
        </w:rPr>
      </w:pPr>
    </w:p>
    <w:p w14:paraId="38E16887" w14:textId="3A73E5A6" w:rsidR="003300C7" w:rsidRPr="00054051" w:rsidRDefault="003300C7" w:rsidP="003300C7">
      <w:pPr>
        <w:pStyle w:val="Normal1"/>
        <w:pBdr>
          <w:top w:val="nil"/>
          <w:left w:val="nil"/>
          <w:bottom w:val="nil"/>
          <w:right w:val="nil"/>
          <w:between w:val="nil"/>
        </w:pBdr>
        <w:jc w:val="center"/>
        <w:rPr>
          <w:rFonts w:ascii="Arial" w:eastAsia="Arial" w:hAnsi="Arial" w:cs="Arial"/>
          <w:bCs/>
        </w:rPr>
      </w:pPr>
    </w:p>
    <w:p w14:paraId="0B3DECA5" w14:textId="61AC3986" w:rsidR="003300C7" w:rsidRPr="00054051" w:rsidRDefault="003300C7" w:rsidP="003300C7">
      <w:pPr>
        <w:pStyle w:val="Normal1"/>
        <w:pBdr>
          <w:top w:val="nil"/>
          <w:left w:val="nil"/>
          <w:bottom w:val="nil"/>
          <w:right w:val="nil"/>
          <w:between w:val="nil"/>
        </w:pBdr>
        <w:jc w:val="center"/>
        <w:rPr>
          <w:rFonts w:ascii="Arial" w:eastAsia="Arial" w:hAnsi="Arial" w:cs="Arial"/>
          <w:bCs/>
        </w:rPr>
      </w:pPr>
    </w:p>
    <w:p w14:paraId="2727C3BD" w14:textId="367E72E7" w:rsidR="003300C7" w:rsidRPr="00054051" w:rsidRDefault="00114293" w:rsidP="003300C7">
      <w:pPr>
        <w:pStyle w:val="Normal1"/>
        <w:pBdr>
          <w:top w:val="nil"/>
          <w:left w:val="nil"/>
          <w:bottom w:val="nil"/>
          <w:right w:val="nil"/>
          <w:between w:val="nil"/>
        </w:pBdr>
        <w:jc w:val="center"/>
        <w:rPr>
          <w:rFonts w:ascii="Arial" w:eastAsia="Arial" w:hAnsi="Arial" w:cs="Arial"/>
          <w:bCs/>
        </w:rPr>
      </w:pPr>
      <w:r w:rsidRPr="00054051">
        <w:rPr>
          <w:rFonts w:ascii="Arial" w:eastAsia="Arial" w:hAnsi="Arial" w:cs="Arial"/>
          <w:bCs/>
        </w:rPr>
        <w:t>Эмнэлзүйн Анагаах Ухаан</w:t>
      </w:r>
    </w:p>
    <w:p w14:paraId="46AD5295" w14:textId="024601DD" w:rsidR="003300C7" w:rsidRPr="00054051" w:rsidRDefault="003300C7" w:rsidP="003300C7">
      <w:pPr>
        <w:pStyle w:val="Normal1"/>
        <w:pBdr>
          <w:top w:val="nil"/>
          <w:left w:val="nil"/>
          <w:bottom w:val="nil"/>
          <w:right w:val="nil"/>
          <w:between w:val="nil"/>
        </w:pBdr>
        <w:jc w:val="center"/>
        <w:rPr>
          <w:rFonts w:ascii="Arial" w:eastAsia="Arial" w:hAnsi="Arial" w:cs="Arial"/>
          <w:bCs/>
        </w:rPr>
      </w:pPr>
    </w:p>
    <w:p w14:paraId="52C225B2" w14:textId="4B9A0D3F" w:rsidR="003300C7" w:rsidRPr="00054051" w:rsidRDefault="003300C7" w:rsidP="003300C7">
      <w:pPr>
        <w:pStyle w:val="Normal1"/>
        <w:pBdr>
          <w:top w:val="nil"/>
          <w:left w:val="nil"/>
          <w:bottom w:val="nil"/>
          <w:right w:val="nil"/>
          <w:between w:val="nil"/>
        </w:pBdr>
        <w:jc w:val="center"/>
        <w:rPr>
          <w:rFonts w:ascii="Arial" w:eastAsia="Arial" w:hAnsi="Arial" w:cs="Arial"/>
          <w:bCs/>
        </w:rPr>
      </w:pPr>
    </w:p>
    <w:p w14:paraId="6FFB018D" w14:textId="4EEA726E" w:rsidR="003300C7" w:rsidRPr="00054051" w:rsidRDefault="003300C7" w:rsidP="003300C7">
      <w:pPr>
        <w:pStyle w:val="Normal1"/>
        <w:pBdr>
          <w:top w:val="nil"/>
          <w:left w:val="nil"/>
          <w:bottom w:val="nil"/>
          <w:right w:val="nil"/>
          <w:between w:val="nil"/>
        </w:pBdr>
        <w:jc w:val="center"/>
        <w:rPr>
          <w:rFonts w:ascii="Arial" w:eastAsia="Arial" w:hAnsi="Arial" w:cs="Arial"/>
          <w:bCs/>
        </w:rPr>
      </w:pPr>
      <w:r w:rsidRPr="00054051">
        <w:rPr>
          <w:rFonts w:ascii="Arial" w:eastAsia="Arial" w:hAnsi="Arial" w:cs="Arial"/>
          <w:bCs/>
        </w:rPr>
        <w:t>Магистрын зэрэг горилсон судалгааны ажлын төсөл</w:t>
      </w:r>
    </w:p>
    <w:p w14:paraId="1334C9EB" w14:textId="6B32FBAF" w:rsidR="003300C7" w:rsidRPr="00054051" w:rsidRDefault="003300C7" w:rsidP="003300C7">
      <w:pPr>
        <w:pStyle w:val="Normal1"/>
        <w:pBdr>
          <w:top w:val="nil"/>
          <w:left w:val="nil"/>
          <w:bottom w:val="nil"/>
          <w:right w:val="nil"/>
          <w:between w:val="nil"/>
        </w:pBdr>
        <w:jc w:val="center"/>
        <w:rPr>
          <w:rFonts w:ascii="Arial" w:eastAsia="Arial" w:hAnsi="Arial" w:cs="Arial"/>
          <w:bCs/>
        </w:rPr>
      </w:pPr>
    </w:p>
    <w:p w14:paraId="1DEE5513" w14:textId="70E143E7" w:rsidR="003300C7" w:rsidRDefault="003300C7" w:rsidP="003300C7">
      <w:pPr>
        <w:pStyle w:val="Normal1"/>
        <w:pBdr>
          <w:top w:val="nil"/>
          <w:left w:val="nil"/>
          <w:bottom w:val="nil"/>
          <w:right w:val="nil"/>
          <w:between w:val="nil"/>
        </w:pBdr>
        <w:jc w:val="center"/>
        <w:rPr>
          <w:rFonts w:ascii="Arial" w:eastAsia="Arial" w:hAnsi="Arial" w:cs="Arial"/>
          <w:bCs/>
        </w:rPr>
      </w:pPr>
    </w:p>
    <w:p w14:paraId="0CF6F580" w14:textId="7934D749" w:rsidR="00054051" w:rsidRDefault="00054051" w:rsidP="003300C7">
      <w:pPr>
        <w:pStyle w:val="Normal1"/>
        <w:pBdr>
          <w:top w:val="nil"/>
          <w:left w:val="nil"/>
          <w:bottom w:val="nil"/>
          <w:right w:val="nil"/>
          <w:between w:val="nil"/>
        </w:pBdr>
        <w:jc w:val="center"/>
        <w:rPr>
          <w:rFonts w:ascii="Arial" w:eastAsia="Arial" w:hAnsi="Arial" w:cs="Arial"/>
          <w:bCs/>
        </w:rPr>
      </w:pPr>
    </w:p>
    <w:p w14:paraId="7B33F6AA" w14:textId="138ACE5F" w:rsidR="00054051" w:rsidRDefault="00054051" w:rsidP="003300C7">
      <w:pPr>
        <w:pStyle w:val="Normal1"/>
        <w:pBdr>
          <w:top w:val="nil"/>
          <w:left w:val="nil"/>
          <w:bottom w:val="nil"/>
          <w:right w:val="nil"/>
          <w:between w:val="nil"/>
        </w:pBdr>
        <w:jc w:val="center"/>
        <w:rPr>
          <w:rFonts w:ascii="Arial" w:eastAsia="Arial" w:hAnsi="Arial" w:cs="Arial"/>
          <w:bCs/>
        </w:rPr>
      </w:pPr>
    </w:p>
    <w:p w14:paraId="4F1BDAAB" w14:textId="7AA0A8E3" w:rsidR="00054051" w:rsidRDefault="00054051" w:rsidP="003300C7">
      <w:pPr>
        <w:pStyle w:val="Normal1"/>
        <w:pBdr>
          <w:top w:val="nil"/>
          <w:left w:val="nil"/>
          <w:bottom w:val="nil"/>
          <w:right w:val="nil"/>
          <w:between w:val="nil"/>
        </w:pBdr>
        <w:jc w:val="center"/>
        <w:rPr>
          <w:rFonts w:ascii="Arial" w:eastAsia="Arial" w:hAnsi="Arial" w:cs="Arial"/>
          <w:bCs/>
        </w:rPr>
      </w:pPr>
    </w:p>
    <w:p w14:paraId="007BF358" w14:textId="2E333995" w:rsidR="00054051" w:rsidRDefault="00054051" w:rsidP="003300C7">
      <w:pPr>
        <w:pStyle w:val="Normal1"/>
        <w:pBdr>
          <w:top w:val="nil"/>
          <w:left w:val="nil"/>
          <w:bottom w:val="nil"/>
          <w:right w:val="nil"/>
          <w:between w:val="nil"/>
        </w:pBdr>
        <w:jc w:val="center"/>
        <w:rPr>
          <w:rFonts w:ascii="Arial" w:eastAsia="Arial" w:hAnsi="Arial" w:cs="Arial"/>
          <w:bCs/>
        </w:rPr>
      </w:pPr>
    </w:p>
    <w:p w14:paraId="7E34CEF6" w14:textId="77777777" w:rsidR="00054051" w:rsidRPr="00054051" w:rsidRDefault="00054051" w:rsidP="003300C7">
      <w:pPr>
        <w:pStyle w:val="Normal1"/>
        <w:pBdr>
          <w:top w:val="nil"/>
          <w:left w:val="nil"/>
          <w:bottom w:val="nil"/>
          <w:right w:val="nil"/>
          <w:between w:val="nil"/>
        </w:pBdr>
        <w:jc w:val="center"/>
        <w:rPr>
          <w:rFonts w:ascii="Arial" w:eastAsia="Arial" w:hAnsi="Arial" w:cs="Arial"/>
          <w:bCs/>
        </w:rPr>
      </w:pPr>
    </w:p>
    <w:p w14:paraId="1E81F2E1" w14:textId="7A4F5A28" w:rsidR="003300C7" w:rsidRPr="00054051" w:rsidRDefault="003300C7" w:rsidP="003300C7">
      <w:pPr>
        <w:pStyle w:val="Normal1"/>
        <w:pBdr>
          <w:top w:val="nil"/>
          <w:left w:val="nil"/>
          <w:bottom w:val="nil"/>
          <w:right w:val="nil"/>
          <w:between w:val="nil"/>
        </w:pBdr>
        <w:jc w:val="center"/>
        <w:rPr>
          <w:rFonts w:ascii="Arial" w:eastAsia="Arial" w:hAnsi="Arial" w:cs="Arial"/>
          <w:bCs/>
        </w:rPr>
      </w:pPr>
    </w:p>
    <w:p w14:paraId="5142A81E" w14:textId="05385CD8" w:rsidR="003300C7" w:rsidRPr="00054051" w:rsidRDefault="003300C7" w:rsidP="003300C7">
      <w:pPr>
        <w:pStyle w:val="Normal1"/>
        <w:pBdr>
          <w:top w:val="nil"/>
          <w:left w:val="nil"/>
          <w:bottom w:val="nil"/>
          <w:right w:val="nil"/>
          <w:between w:val="nil"/>
        </w:pBdr>
        <w:jc w:val="center"/>
        <w:rPr>
          <w:rFonts w:ascii="Arial" w:eastAsia="Arial" w:hAnsi="Arial" w:cs="Arial"/>
          <w:bCs/>
        </w:rPr>
      </w:pPr>
    </w:p>
    <w:p w14:paraId="5E4E8B0E" w14:textId="063987F5" w:rsidR="003300C7" w:rsidRPr="00054051" w:rsidRDefault="003300C7" w:rsidP="003300C7">
      <w:pPr>
        <w:pStyle w:val="Normal1"/>
        <w:pBdr>
          <w:top w:val="nil"/>
          <w:left w:val="nil"/>
          <w:bottom w:val="nil"/>
          <w:right w:val="nil"/>
          <w:between w:val="nil"/>
        </w:pBdr>
        <w:jc w:val="center"/>
        <w:rPr>
          <w:rFonts w:ascii="Arial" w:eastAsia="Arial" w:hAnsi="Arial" w:cs="Arial"/>
          <w:bCs/>
        </w:rPr>
      </w:pPr>
    </w:p>
    <w:p w14:paraId="68217CBF" w14:textId="67BB94CF" w:rsidR="003300C7" w:rsidRPr="00054051" w:rsidRDefault="003300C7" w:rsidP="003300C7">
      <w:pPr>
        <w:pStyle w:val="Normal1"/>
        <w:pBdr>
          <w:top w:val="nil"/>
          <w:left w:val="nil"/>
          <w:bottom w:val="nil"/>
          <w:right w:val="nil"/>
          <w:between w:val="nil"/>
        </w:pBdr>
        <w:jc w:val="center"/>
        <w:rPr>
          <w:rFonts w:ascii="Arial" w:eastAsia="Arial" w:hAnsi="Arial" w:cs="Arial"/>
          <w:bCs/>
        </w:rPr>
      </w:pPr>
    </w:p>
    <w:p w14:paraId="2248B8D8" w14:textId="5AE802AB" w:rsidR="003300C7" w:rsidRPr="00054051" w:rsidRDefault="003300C7" w:rsidP="003300C7">
      <w:pPr>
        <w:pStyle w:val="Normal1"/>
        <w:pBdr>
          <w:top w:val="nil"/>
          <w:left w:val="nil"/>
          <w:bottom w:val="nil"/>
          <w:right w:val="nil"/>
          <w:between w:val="nil"/>
        </w:pBdr>
        <w:jc w:val="center"/>
        <w:rPr>
          <w:rFonts w:ascii="Arial" w:eastAsia="Arial" w:hAnsi="Arial" w:cs="Arial"/>
          <w:bCs/>
        </w:rPr>
      </w:pPr>
    </w:p>
    <w:p w14:paraId="11BB4FE9" w14:textId="59F565CD" w:rsidR="003300C7" w:rsidRPr="00054051" w:rsidRDefault="003300C7" w:rsidP="003300C7">
      <w:pPr>
        <w:pStyle w:val="Normal1"/>
        <w:pBdr>
          <w:top w:val="nil"/>
          <w:left w:val="nil"/>
          <w:bottom w:val="nil"/>
          <w:right w:val="nil"/>
          <w:between w:val="nil"/>
        </w:pBdr>
        <w:jc w:val="center"/>
        <w:rPr>
          <w:rFonts w:ascii="Arial" w:eastAsia="Arial" w:hAnsi="Arial" w:cs="Arial"/>
          <w:bCs/>
        </w:rPr>
      </w:pPr>
    </w:p>
    <w:p w14:paraId="364F403E" w14:textId="19604B0A" w:rsidR="003300C7" w:rsidRPr="00054051" w:rsidRDefault="003300C7" w:rsidP="003300C7">
      <w:pPr>
        <w:pStyle w:val="Normal1"/>
        <w:pBdr>
          <w:top w:val="nil"/>
          <w:left w:val="nil"/>
          <w:bottom w:val="nil"/>
          <w:right w:val="nil"/>
          <w:between w:val="nil"/>
        </w:pBdr>
        <w:jc w:val="center"/>
        <w:rPr>
          <w:rFonts w:ascii="Arial" w:eastAsia="Arial" w:hAnsi="Arial" w:cs="Arial"/>
          <w:bCs/>
        </w:rPr>
      </w:pPr>
    </w:p>
    <w:p w14:paraId="1E2B812C" w14:textId="7573006D" w:rsidR="003300C7" w:rsidRPr="00054051" w:rsidRDefault="00054051" w:rsidP="003300C7">
      <w:pPr>
        <w:pStyle w:val="Normal1"/>
        <w:pBdr>
          <w:top w:val="nil"/>
          <w:left w:val="nil"/>
          <w:bottom w:val="nil"/>
          <w:right w:val="nil"/>
          <w:between w:val="nil"/>
        </w:pBdr>
        <w:jc w:val="center"/>
        <w:rPr>
          <w:rFonts w:ascii="Arial" w:eastAsia="Arial" w:hAnsi="Arial" w:cs="Arial"/>
          <w:bCs/>
        </w:rPr>
      </w:pPr>
      <w:r w:rsidRPr="00054051">
        <w:rPr>
          <w:rFonts w:ascii="Arial" w:eastAsia="Arial" w:hAnsi="Arial" w:cs="Arial"/>
          <w:bCs/>
        </w:rPr>
        <w:t>Улаанбаатар хот</w:t>
      </w:r>
    </w:p>
    <w:p w14:paraId="627ED4B9" w14:textId="57E4477D" w:rsidR="003300C7" w:rsidRPr="00054051" w:rsidRDefault="00054051" w:rsidP="003300C7">
      <w:pPr>
        <w:pStyle w:val="Normal1"/>
        <w:pBdr>
          <w:top w:val="nil"/>
          <w:left w:val="nil"/>
          <w:bottom w:val="nil"/>
          <w:right w:val="nil"/>
          <w:between w:val="nil"/>
        </w:pBdr>
        <w:jc w:val="center"/>
        <w:rPr>
          <w:rFonts w:ascii="Arial" w:eastAsia="Arial" w:hAnsi="Arial" w:cs="Arial"/>
          <w:bCs/>
        </w:rPr>
      </w:pPr>
      <w:r w:rsidRPr="00054051">
        <w:rPr>
          <w:rFonts w:ascii="Arial" w:eastAsia="Arial" w:hAnsi="Arial" w:cs="Arial"/>
          <w:bCs/>
        </w:rPr>
        <w:t>2020 он</w:t>
      </w:r>
    </w:p>
    <w:p w14:paraId="6B9763D8" w14:textId="4AF4A3CC" w:rsidR="00054051" w:rsidRDefault="00054051" w:rsidP="00054051">
      <w:pPr>
        <w:pStyle w:val="Normal1"/>
        <w:pBdr>
          <w:top w:val="nil"/>
          <w:left w:val="nil"/>
          <w:bottom w:val="nil"/>
          <w:right w:val="nil"/>
          <w:between w:val="nil"/>
        </w:pBdr>
        <w:jc w:val="both"/>
        <w:rPr>
          <w:rFonts w:ascii="Arial" w:eastAsia="Arial" w:hAnsi="Arial" w:cs="Arial"/>
          <w:bCs/>
        </w:rPr>
      </w:pPr>
      <w:r w:rsidRPr="00054051">
        <w:rPr>
          <w:rFonts w:ascii="Arial" w:eastAsia="Arial" w:hAnsi="Arial" w:cs="Arial"/>
          <w:bCs/>
        </w:rPr>
        <w:lastRenderedPageBreak/>
        <w:t>Уг судалгааны ажлын төслийг Анагаахын Шинжлэх Ухааны Үндэсний Их Сургууль, Эрдмийн Сургууль, Олон Улсын Сайбер Сургалтын Тэнхимийн Мүүдл Сургалтын Нэгдсэн Систем, Сургалтын бааз, Онлайн контент, Тэнхимийн удирдлага арга зүйн доор хийж гүйцэтгэв.</w:t>
      </w:r>
    </w:p>
    <w:p w14:paraId="263CA50C" w14:textId="18C9163E" w:rsidR="00054051" w:rsidRDefault="00054051" w:rsidP="00054051">
      <w:pPr>
        <w:pStyle w:val="Normal1"/>
        <w:pBdr>
          <w:top w:val="nil"/>
          <w:left w:val="nil"/>
          <w:bottom w:val="nil"/>
          <w:right w:val="nil"/>
          <w:between w:val="nil"/>
        </w:pBdr>
        <w:jc w:val="both"/>
        <w:rPr>
          <w:rFonts w:ascii="Arial" w:eastAsia="Arial" w:hAnsi="Arial" w:cs="Arial"/>
          <w:bCs/>
        </w:rPr>
      </w:pPr>
    </w:p>
    <w:p w14:paraId="756700CF" w14:textId="0B970D5E" w:rsidR="004C16DF" w:rsidRDefault="004C16DF" w:rsidP="00054051">
      <w:pPr>
        <w:pStyle w:val="Normal1"/>
        <w:pBdr>
          <w:top w:val="nil"/>
          <w:left w:val="nil"/>
          <w:bottom w:val="nil"/>
          <w:right w:val="nil"/>
          <w:between w:val="nil"/>
        </w:pBdr>
        <w:jc w:val="both"/>
        <w:rPr>
          <w:rFonts w:ascii="Arial" w:eastAsia="Arial" w:hAnsi="Arial" w:cs="Arial"/>
          <w:bCs/>
        </w:rPr>
      </w:pPr>
    </w:p>
    <w:p w14:paraId="3CE87C7B" w14:textId="3DFC5067" w:rsidR="004C16DF" w:rsidRDefault="004C16DF" w:rsidP="00054051">
      <w:pPr>
        <w:pStyle w:val="Normal1"/>
        <w:pBdr>
          <w:top w:val="nil"/>
          <w:left w:val="nil"/>
          <w:bottom w:val="nil"/>
          <w:right w:val="nil"/>
          <w:between w:val="nil"/>
        </w:pBdr>
        <w:jc w:val="both"/>
        <w:rPr>
          <w:rFonts w:ascii="Arial" w:eastAsia="Arial" w:hAnsi="Arial" w:cs="Arial"/>
          <w:bCs/>
        </w:rPr>
      </w:pPr>
    </w:p>
    <w:p w14:paraId="13A55178" w14:textId="48331819" w:rsidR="004C16DF" w:rsidRDefault="004C16DF" w:rsidP="00054051">
      <w:pPr>
        <w:pStyle w:val="Normal1"/>
        <w:pBdr>
          <w:top w:val="nil"/>
          <w:left w:val="nil"/>
          <w:bottom w:val="nil"/>
          <w:right w:val="nil"/>
          <w:between w:val="nil"/>
        </w:pBdr>
        <w:jc w:val="both"/>
        <w:rPr>
          <w:rFonts w:ascii="Arial" w:eastAsia="Arial" w:hAnsi="Arial" w:cs="Arial"/>
          <w:bCs/>
        </w:rPr>
      </w:pPr>
    </w:p>
    <w:p w14:paraId="6B305710" w14:textId="3888F4CD" w:rsidR="004C16DF" w:rsidRDefault="004C16DF" w:rsidP="00054051">
      <w:pPr>
        <w:pStyle w:val="Normal1"/>
        <w:pBdr>
          <w:top w:val="nil"/>
          <w:left w:val="nil"/>
          <w:bottom w:val="nil"/>
          <w:right w:val="nil"/>
          <w:between w:val="nil"/>
        </w:pBdr>
        <w:jc w:val="both"/>
        <w:rPr>
          <w:rFonts w:ascii="Arial" w:eastAsia="Arial" w:hAnsi="Arial" w:cs="Arial"/>
          <w:bCs/>
        </w:rPr>
      </w:pPr>
    </w:p>
    <w:p w14:paraId="79243D34" w14:textId="6435F082" w:rsidR="004C16DF" w:rsidRDefault="004C16DF" w:rsidP="00054051">
      <w:pPr>
        <w:pStyle w:val="Normal1"/>
        <w:pBdr>
          <w:top w:val="nil"/>
          <w:left w:val="nil"/>
          <w:bottom w:val="nil"/>
          <w:right w:val="nil"/>
          <w:between w:val="nil"/>
        </w:pBdr>
        <w:jc w:val="both"/>
        <w:rPr>
          <w:rFonts w:ascii="Arial" w:eastAsia="Arial" w:hAnsi="Arial" w:cs="Arial"/>
          <w:bCs/>
          <w:lang w:val="en-US"/>
        </w:rPr>
      </w:pPr>
      <w:r>
        <w:rPr>
          <w:rFonts w:ascii="Arial" w:eastAsia="Arial" w:hAnsi="Arial" w:cs="Arial"/>
          <w:bCs/>
        </w:rPr>
        <w:t xml:space="preserve">Судалгааны ажлын зөвлөх: А.Шийрэвнямба </w:t>
      </w:r>
      <w:r>
        <w:rPr>
          <w:rFonts w:ascii="Arial" w:eastAsia="Arial" w:hAnsi="Arial" w:cs="Arial"/>
          <w:bCs/>
          <w:lang w:val="en-US"/>
        </w:rPr>
        <w:t>/</w:t>
      </w:r>
      <w:r>
        <w:rPr>
          <w:rFonts w:ascii="Arial" w:eastAsia="Arial" w:hAnsi="Arial" w:cs="Arial"/>
          <w:bCs/>
        </w:rPr>
        <w:t>АУ-ны доктор, дэд профессор</w:t>
      </w:r>
      <w:r>
        <w:rPr>
          <w:rFonts w:ascii="Arial" w:eastAsia="Arial" w:hAnsi="Arial" w:cs="Arial"/>
          <w:bCs/>
          <w:lang w:val="en-US"/>
        </w:rPr>
        <w:t>/</w:t>
      </w:r>
    </w:p>
    <w:p w14:paraId="04588D89" w14:textId="543A803C" w:rsidR="004C16DF" w:rsidRDefault="004C16DF" w:rsidP="00054051">
      <w:pPr>
        <w:pStyle w:val="Normal1"/>
        <w:pBdr>
          <w:top w:val="nil"/>
          <w:left w:val="nil"/>
          <w:bottom w:val="nil"/>
          <w:right w:val="nil"/>
          <w:between w:val="nil"/>
        </w:pBdr>
        <w:jc w:val="both"/>
        <w:rPr>
          <w:rFonts w:ascii="Arial" w:eastAsia="Arial" w:hAnsi="Arial" w:cs="Arial"/>
          <w:bCs/>
        </w:rPr>
      </w:pPr>
    </w:p>
    <w:p w14:paraId="635651DD" w14:textId="018F83D9" w:rsidR="004C16DF" w:rsidRDefault="004C16DF" w:rsidP="00054051">
      <w:pPr>
        <w:pStyle w:val="Normal1"/>
        <w:pBdr>
          <w:top w:val="nil"/>
          <w:left w:val="nil"/>
          <w:bottom w:val="nil"/>
          <w:right w:val="nil"/>
          <w:between w:val="nil"/>
        </w:pBdr>
        <w:jc w:val="both"/>
        <w:rPr>
          <w:rFonts w:ascii="Arial" w:eastAsia="Arial" w:hAnsi="Arial" w:cs="Arial"/>
          <w:bCs/>
        </w:rPr>
      </w:pPr>
    </w:p>
    <w:p w14:paraId="79C1D945" w14:textId="1CB92A2D" w:rsidR="004C16DF" w:rsidRDefault="004C16DF" w:rsidP="00054051">
      <w:pPr>
        <w:pStyle w:val="Normal1"/>
        <w:pBdr>
          <w:top w:val="nil"/>
          <w:left w:val="nil"/>
          <w:bottom w:val="nil"/>
          <w:right w:val="nil"/>
          <w:between w:val="nil"/>
        </w:pBdr>
        <w:jc w:val="both"/>
        <w:rPr>
          <w:rFonts w:ascii="Arial" w:eastAsia="Arial" w:hAnsi="Arial" w:cs="Arial"/>
          <w:bCs/>
        </w:rPr>
      </w:pPr>
    </w:p>
    <w:p w14:paraId="0693B3FA" w14:textId="6B6C3710" w:rsidR="004C16DF" w:rsidRDefault="004C16DF" w:rsidP="00054051">
      <w:pPr>
        <w:pStyle w:val="Normal1"/>
        <w:pBdr>
          <w:top w:val="nil"/>
          <w:left w:val="nil"/>
          <w:bottom w:val="nil"/>
          <w:right w:val="nil"/>
          <w:between w:val="nil"/>
        </w:pBdr>
        <w:jc w:val="both"/>
        <w:rPr>
          <w:rFonts w:ascii="Arial" w:eastAsia="Arial" w:hAnsi="Arial" w:cs="Arial"/>
          <w:bCs/>
        </w:rPr>
      </w:pPr>
    </w:p>
    <w:p w14:paraId="31895853" w14:textId="6C3246A4" w:rsidR="004C16DF" w:rsidRDefault="004C16DF" w:rsidP="00054051">
      <w:pPr>
        <w:pStyle w:val="Normal1"/>
        <w:pBdr>
          <w:top w:val="nil"/>
          <w:left w:val="nil"/>
          <w:bottom w:val="nil"/>
          <w:right w:val="nil"/>
          <w:between w:val="nil"/>
        </w:pBdr>
        <w:jc w:val="both"/>
        <w:rPr>
          <w:rFonts w:ascii="Arial" w:eastAsia="Arial" w:hAnsi="Arial" w:cs="Arial"/>
          <w:bCs/>
          <w:lang w:val="en-US"/>
        </w:rPr>
      </w:pPr>
      <w:r>
        <w:rPr>
          <w:rFonts w:ascii="Arial" w:eastAsia="Arial" w:hAnsi="Arial" w:cs="Arial"/>
          <w:bCs/>
          <w:lang w:val="en-US"/>
        </w:rPr>
        <w:t xml:space="preserve">Research supervisor: </w:t>
      </w:r>
      <w:proofErr w:type="spellStart"/>
      <w:r>
        <w:rPr>
          <w:rFonts w:ascii="Arial" w:eastAsia="Arial" w:hAnsi="Arial" w:cs="Arial"/>
          <w:bCs/>
          <w:lang w:val="en-US"/>
        </w:rPr>
        <w:t>Shiirevnyamba</w:t>
      </w:r>
      <w:proofErr w:type="spellEnd"/>
      <w:r>
        <w:rPr>
          <w:rFonts w:ascii="Arial" w:eastAsia="Arial" w:hAnsi="Arial" w:cs="Arial"/>
          <w:bCs/>
          <w:lang w:val="en-US"/>
        </w:rPr>
        <w:t>. A /Associate professor, PhD in Medicine/</w:t>
      </w:r>
    </w:p>
    <w:p w14:paraId="5FCCFC02" w14:textId="55ECD16F" w:rsidR="004C16DF" w:rsidRDefault="004C16DF" w:rsidP="00054051">
      <w:pPr>
        <w:pStyle w:val="Normal1"/>
        <w:pBdr>
          <w:top w:val="nil"/>
          <w:left w:val="nil"/>
          <w:bottom w:val="nil"/>
          <w:right w:val="nil"/>
          <w:between w:val="nil"/>
        </w:pBdr>
        <w:jc w:val="both"/>
        <w:rPr>
          <w:rFonts w:ascii="Arial" w:eastAsia="Arial" w:hAnsi="Arial" w:cs="Arial"/>
          <w:bCs/>
          <w:lang w:val="en-US"/>
        </w:rPr>
      </w:pPr>
    </w:p>
    <w:p w14:paraId="792B8110" w14:textId="150338AD" w:rsidR="004C16DF" w:rsidRDefault="004C16DF" w:rsidP="00054051">
      <w:pPr>
        <w:pStyle w:val="Normal1"/>
        <w:pBdr>
          <w:top w:val="nil"/>
          <w:left w:val="nil"/>
          <w:bottom w:val="nil"/>
          <w:right w:val="nil"/>
          <w:between w:val="nil"/>
        </w:pBdr>
        <w:jc w:val="both"/>
        <w:rPr>
          <w:rFonts w:ascii="Arial" w:eastAsia="Arial" w:hAnsi="Arial" w:cs="Arial"/>
          <w:bCs/>
          <w:lang w:val="en-US"/>
        </w:rPr>
      </w:pPr>
    </w:p>
    <w:p w14:paraId="37A2140C" w14:textId="5FE7E9F9" w:rsidR="004C16DF" w:rsidRDefault="004C16DF" w:rsidP="00054051">
      <w:pPr>
        <w:pStyle w:val="Normal1"/>
        <w:pBdr>
          <w:top w:val="nil"/>
          <w:left w:val="nil"/>
          <w:bottom w:val="nil"/>
          <w:right w:val="nil"/>
          <w:between w:val="nil"/>
        </w:pBdr>
        <w:jc w:val="both"/>
        <w:rPr>
          <w:rFonts w:ascii="Arial" w:eastAsia="Arial" w:hAnsi="Arial" w:cs="Arial"/>
          <w:bCs/>
          <w:lang w:val="en-US"/>
        </w:rPr>
      </w:pPr>
    </w:p>
    <w:p w14:paraId="5F07D896" w14:textId="4B0CD83F" w:rsidR="004C16DF" w:rsidRDefault="004C16DF" w:rsidP="00054051">
      <w:pPr>
        <w:pStyle w:val="Normal1"/>
        <w:pBdr>
          <w:top w:val="nil"/>
          <w:left w:val="nil"/>
          <w:bottom w:val="nil"/>
          <w:right w:val="nil"/>
          <w:between w:val="nil"/>
        </w:pBdr>
        <w:jc w:val="both"/>
        <w:rPr>
          <w:rFonts w:ascii="Arial" w:eastAsia="Arial" w:hAnsi="Arial" w:cs="Arial"/>
          <w:bCs/>
          <w:lang w:val="en-US"/>
        </w:rPr>
      </w:pPr>
    </w:p>
    <w:p w14:paraId="46D0B5FD" w14:textId="1289F5E5" w:rsidR="004C16DF" w:rsidRDefault="004C16DF" w:rsidP="00054051">
      <w:pPr>
        <w:pStyle w:val="Normal1"/>
        <w:pBdr>
          <w:top w:val="nil"/>
          <w:left w:val="nil"/>
          <w:bottom w:val="nil"/>
          <w:right w:val="nil"/>
          <w:between w:val="nil"/>
        </w:pBdr>
        <w:jc w:val="both"/>
        <w:rPr>
          <w:rFonts w:ascii="Arial" w:eastAsia="Arial" w:hAnsi="Arial" w:cs="Arial"/>
          <w:bCs/>
          <w:lang w:val="en-US"/>
        </w:rPr>
      </w:pPr>
      <w:r>
        <w:rPr>
          <w:rFonts w:ascii="Arial" w:eastAsia="Arial" w:hAnsi="Arial" w:cs="Arial"/>
          <w:bCs/>
          <w:lang w:val="en-US"/>
        </w:rPr>
        <w:t>Research proposal topic:</w:t>
      </w:r>
    </w:p>
    <w:p w14:paraId="0EFC6873" w14:textId="77777777" w:rsidR="004C16DF" w:rsidRDefault="004C16DF" w:rsidP="00054051">
      <w:pPr>
        <w:pStyle w:val="Normal1"/>
        <w:pBdr>
          <w:top w:val="nil"/>
          <w:left w:val="nil"/>
          <w:bottom w:val="nil"/>
          <w:right w:val="nil"/>
          <w:between w:val="nil"/>
        </w:pBdr>
        <w:jc w:val="both"/>
        <w:rPr>
          <w:rFonts w:ascii="Arial" w:eastAsia="Arial" w:hAnsi="Arial" w:cs="Arial"/>
          <w:bCs/>
          <w:lang w:val="en-US"/>
        </w:rPr>
      </w:pPr>
    </w:p>
    <w:p w14:paraId="0D17EC8E" w14:textId="3EE9B82B" w:rsidR="004C16DF" w:rsidRDefault="009E74FB" w:rsidP="00054051">
      <w:pPr>
        <w:pStyle w:val="Normal1"/>
        <w:pBdr>
          <w:top w:val="nil"/>
          <w:left w:val="nil"/>
          <w:bottom w:val="nil"/>
          <w:right w:val="nil"/>
          <w:between w:val="nil"/>
        </w:pBdr>
        <w:jc w:val="both"/>
        <w:rPr>
          <w:rFonts w:ascii="Arial" w:eastAsia="Arial" w:hAnsi="Arial" w:cs="Arial"/>
          <w:bCs/>
          <w:lang w:val="en-US"/>
        </w:rPr>
      </w:pPr>
      <w:r>
        <w:rPr>
          <w:rFonts w:ascii="Arial" w:eastAsia="Arial" w:hAnsi="Arial" w:cs="Arial"/>
          <w:bCs/>
          <w:lang w:val="en-US"/>
        </w:rPr>
        <w:t xml:space="preserve">EVALUATION OF COLORECTAL CANCER RISK FACTORS AND SURVIVAL ANALYSIS AFTER SURGICAL TREATMENT </w:t>
      </w:r>
    </w:p>
    <w:p w14:paraId="274B24D0" w14:textId="08CFF537" w:rsidR="009E74FB" w:rsidRDefault="009E74FB" w:rsidP="00054051">
      <w:pPr>
        <w:pStyle w:val="Normal1"/>
        <w:pBdr>
          <w:top w:val="nil"/>
          <w:left w:val="nil"/>
          <w:bottom w:val="nil"/>
          <w:right w:val="nil"/>
          <w:between w:val="nil"/>
        </w:pBdr>
        <w:jc w:val="both"/>
        <w:rPr>
          <w:rFonts w:ascii="Arial" w:eastAsia="Arial" w:hAnsi="Arial" w:cs="Arial"/>
          <w:bCs/>
          <w:lang w:val="en-US"/>
        </w:rPr>
      </w:pPr>
    </w:p>
    <w:p w14:paraId="2CFEF48E" w14:textId="64AB4D29" w:rsidR="009E74FB" w:rsidRDefault="009E74FB" w:rsidP="00054051">
      <w:pPr>
        <w:pStyle w:val="Normal1"/>
        <w:pBdr>
          <w:top w:val="nil"/>
          <w:left w:val="nil"/>
          <w:bottom w:val="nil"/>
          <w:right w:val="nil"/>
          <w:between w:val="nil"/>
        </w:pBdr>
        <w:jc w:val="both"/>
        <w:rPr>
          <w:rFonts w:ascii="Arial" w:eastAsia="Arial" w:hAnsi="Arial" w:cs="Arial"/>
          <w:bCs/>
        </w:rPr>
      </w:pPr>
      <w:r>
        <w:rPr>
          <w:rFonts w:ascii="Arial" w:eastAsia="Arial" w:hAnsi="Arial" w:cs="Arial"/>
          <w:bCs/>
        </w:rPr>
        <w:t>Хэлэлцүүлэхийг зөвшөөрсөн</w:t>
      </w:r>
    </w:p>
    <w:p w14:paraId="1ABBFB55" w14:textId="38A5B2C3" w:rsidR="009E74FB" w:rsidRDefault="009E74FB" w:rsidP="00054051">
      <w:pPr>
        <w:pStyle w:val="Normal1"/>
        <w:pBdr>
          <w:top w:val="nil"/>
          <w:left w:val="nil"/>
          <w:bottom w:val="nil"/>
          <w:right w:val="nil"/>
          <w:between w:val="nil"/>
        </w:pBdr>
        <w:jc w:val="both"/>
        <w:rPr>
          <w:rFonts w:ascii="Arial" w:eastAsia="Arial" w:hAnsi="Arial" w:cs="Arial"/>
          <w:bCs/>
        </w:rPr>
      </w:pPr>
    </w:p>
    <w:p w14:paraId="47C7B63C" w14:textId="3568F286" w:rsidR="009E74FB" w:rsidRDefault="009E74FB" w:rsidP="00054051">
      <w:pPr>
        <w:pStyle w:val="Normal1"/>
        <w:pBdr>
          <w:top w:val="nil"/>
          <w:left w:val="nil"/>
          <w:bottom w:val="nil"/>
          <w:right w:val="nil"/>
          <w:between w:val="nil"/>
        </w:pBdr>
        <w:jc w:val="both"/>
        <w:rPr>
          <w:rFonts w:ascii="Arial" w:eastAsia="Arial" w:hAnsi="Arial" w:cs="Arial"/>
          <w:bCs/>
          <w:lang w:val="en-US"/>
        </w:rPr>
      </w:pPr>
      <w:r>
        <w:rPr>
          <w:rFonts w:ascii="Arial" w:eastAsia="Arial" w:hAnsi="Arial" w:cs="Arial"/>
          <w:bCs/>
        </w:rPr>
        <w:t xml:space="preserve">Эрдмийн зөвлөлийн нарийн бичгийн дарга:                      </w:t>
      </w:r>
      <w:r>
        <w:rPr>
          <w:rFonts w:ascii="Arial" w:eastAsia="Arial" w:hAnsi="Arial" w:cs="Arial"/>
          <w:bCs/>
          <w:lang w:val="en-US"/>
        </w:rPr>
        <w:t>//</w:t>
      </w:r>
      <w:r w:rsidR="00593C59">
        <w:rPr>
          <w:rFonts w:ascii="Arial" w:eastAsia="Arial" w:hAnsi="Arial" w:cs="Arial"/>
          <w:bCs/>
        </w:rPr>
        <w:t xml:space="preserve"> </w:t>
      </w:r>
      <w:r w:rsidR="00593C59">
        <w:rPr>
          <w:rFonts w:ascii="Arial" w:eastAsia="Arial" w:hAnsi="Arial" w:cs="Arial"/>
          <w:bCs/>
          <w:lang w:val="en-US"/>
        </w:rPr>
        <w:t>//</w:t>
      </w:r>
    </w:p>
    <w:p w14:paraId="162CD8E5" w14:textId="51899757" w:rsidR="00B152EE" w:rsidRDefault="00B152EE" w:rsidP="00054051">
      <w:pPr>
        <w:pStyle w:val="Normal1"/>
        <w:pBdr>
          <w:top w:val="nil"/>
          <w:left w:val="nil"/>
          <w:bottom w:val="nil"/>
          <w:right w:val="nil"/>
          <w:between w:val="nil"/>
        </w:pBdr>
        <w:jc w:val="both"/>
        <w:rPr>
          <w:rFonts w:ascii="Arial" w:eastAsia="Arial" w:hAnsi="Arial" w:cs="Arial"/>
          <w:bCs/>
          <w:lang w:val="en-US"/>
        </w:rPr>
      </w:pPr>
    </w:p>
    <w:p w14:paraId="267FCFC1" w14:textId="1051EF37" w:rsidR="00B152EE" w:rsidRDefault="00B152EE" w:rsidP="00054051">
      <w:pPr>
        <w:pStyle w:val="Normal1"/>
        <w:pBdr>
          <w:top w:val="nil"/>
          <w:left w:val="nil"/>
          <w:bottom w:val="nil"/>
          <w:right w:val="nil"/>
          <w:between w:val="nil"/>
        </w:pBdr>
        <w:jc w:val="both"/>
        <w:rPr>
          <w:rFonts w:ascii="Arial" w:eastAsia="Arial" w:hAnsi="Arial" w:cs="Arial"/>
          <w:bCs/>
          <w:lang w:val="en-US"/>
        </w:rPr>
      </w:pPr>
    </w:p>
    <w:p w14:paraId="3252CB20" w14:textId="2D4762AB" w:rsidR="00B152EE" w:rsidRDefault="00B152EE" w:rsidP="00054051">
      <w:pPr>
        <w:pStyle w:val="Normal1"/>
        <w:pBdr>
          <w:top w:val="nil"/>
          <w:left w:val="nil"/>
          <w:bottom w:val="nil"/>
          <w:right w:val="nil"/>
          <w:between w:val="nil"/>
        </w:pBdr>
        <w:jc w:val="both"/>
        <w:rPr>
          <w:rFonts w:ascii="Arial" w:eastAsia="Arial" w:hAnsi="Arial" w:cs="Arial"/>
          <w:bCs/>
          <w:lang w:val="en-US"/>
        </w:rPr>
      </w:pPr>
    </w:p>
    <w:p w14:paraId="26A0FE02" w14:textId="093D5BEF" w:rsidR="00B152EE" w:rsidRDefault="00B152EE" w:rsidP="00054051">
      <w:pPr>
        <w:pStyle w:val="Normal1"/>
        <w:pBdr>
          <w:top w:val="nil"/>
          <w:left w:val="nil"/>
          <w:bottom w:val="nil"/>
          <w:right w:val="nil"/>
          <w:between w:val="nil"/>
        </w:pBdr>
        <w:jc w:val="both"/>
        <w:rPr>
          <w:rFonts w:ascii="Arial" w:eastAsia="Arial" w:hAnsi="Arial" w:cs="Arial"/>
          <w:bCs/>
          <w:lang w:val="en-US"/>
        </w:rPr>
      </w:pPr>
    </w:p>
    <w:p w14:paraId="11FCA510" w14:textId="245503FF" w:rsidR="00B152EE" w:rsidRDefault="00B152EE" w:rsidP="00054051">
      <w:pPr>
        <w:pStyle w:val="Normal1"/>
        <w:pBdr>
          <w:top w:val="nil"/>
          <w:left w:val="nil"/>
          <w:bottom w:val="nil"/>
          <w:right w:val="nil"/>
          <w:between w:val="nil"/>
        </w:pBdr>
        <w:jc w:val="both"/>
        <w:rPr>
          <w:rFonts w:ascii="Arial" w:eastAsia="Arial" w:hAnsi="Arial" w:cs="Arial"/>
          <w:bCs/>
          <w:lang w:val="en-US"/>
        </w:rPr>
      </w:pPr>
    </w:p>
    <w:p w14:paraId="6C87156A" w14:textId="154D842A" w:rsidR="00B152EE" w:rsidRDefault="00B152EE" w:rsidP="00054051">
      <w:pPr>
        <w:pStyle w:val="Normal1"/>
        <w:pBdr>
          <w:top w:val="nil"/>
          <w:left w:val="nil"/>
          <w:bottom w:val="nil"/>
          <w:right w:val="nil"/>
          <w:between w:val="nil"/>
        </w:pBdr>
        <w:jc w:val="both"/>
        <w:rPr>
          <w:rFonts w:ascii="Arial" w:eastAsia="Arial" w:hAnsi="Arial" w:cs="Arial"/>
          <w:bCs/>
          <w:lang w:val="en-US"/>
        </w:rPr>
      </w:pPr>
    </w:p>
    <w:p w14:paraId="59D3EE16" w14:textId="3261AFFD" w:rsidR="00B152EE" w:rsidRDefault="00B152EE" w:rsidP="00054051">
      <w:pPr>
        <w:pStyle w:val="Normal1"/>
        <w:pBdr>
          <w:top w:val="nil"/>
          <w:left w:val="nil"/>
          <w:bottom w:val="nil"/>
          <w:right w:val="nil"/>
          <w:between w:val="nil"/>
        </w:pBdr>
        <w:jc w:val="both"/>
        <w:rPr>
          <w:rFonts w:ascii="Arial" w:eastAsia="Arial" w:hAnsi="Arial" w:cs="Arial"/>
          <w:bCs/>
          <w:lang w:val="en-US"/>
        </w:rPr>
      </w:pPr>
    </w:p>
    <w:p w14:paraId="68A94943" w14:textId="416C6CB3" w:rsidR="00B152EE" w:rsidRDefault="00B152EE" w:rsidP="00054051">
      <w:pPr>
        <w:pStyle w:val="Normal1"/>
        <w:pBdr>
          <w:top w:val="nil"/>
          <w:left w:val="nil"/>
          <w:bottom w:val="nil"/>
          <w:right w:val="nil"/>
          <w:between w:val="nil"/>
        </w:pBdr>
        <w:jc w:val="both"/>
        <w:rPr>
          <w:rFonts w:ascii="Arial" w:eastAsia="Arial" w:hAnsi="Arial" w:cs="Arial"/>
          <w:bCs/>
          <w:lang w:val="en-US"/>
        </w:rPr>
      </w:pPr>
    </w:p>
    <w:p w14:paraId="7792F54D" w14:textId="5BD988DA" w:rsidR="00B152EE" w:rsidRDefault="00B152EE" w:rsidP="00054051">
      <w:pPr>
        <w:pStyle w:val="Normal1"/>
        <w:pBdr>
          <w:top w:val="nil"/>
          <w:left w:val="nil"/>
          <w:bottom w:val="nil"/>
          <w:right w:val="nil"/>
          <w:between w:val="nil"/>
        </w:pBdr>
        <w:jc w:val="both"/>
        <w:rPr>
          <w:rFonts w:ascii="Arial" w:eastAsia="Arial" w:hAnsi="Arial" w:cs="Arial"/>
          <w:bCs/>
          <w:lang w:val="en-US"/>
        </w:rPr>
      </w:pPr>
    </w:p>
    <w:p w14:paraId="4363F307" w14:textId="6C6F3998" w:rsidR="00B152EE" w:rsidRDefault="00B152EE" w:rsidP="00054051">
      <w:pPr>
        <w:pStyle w:val="Normal1"/>
        <w:pBdr>
          <w:top w:val="nil"/>
          <w:left w:val="nil"/>
          <w:bottom w:val="nil"/>
          <w:right w:val="nil"/>
          <w:between w:val="nil"/>
        </w:pBdr>
        <w:jc w:val="both"/>
        <w:rPr>
          <w:rFonts w:ascii="Arial" w:eastAsia="Arial" w:hAnsi="Arial" w:cs="Arial"/>
          <w:bCs/>
          <w:lang w:val="en-US"/>
        </w:rPr>
      </w:pPr>
    </w:p>
    <w:p w14:paraId="02016533" w14:textId="0A93F513" w:rsidR="00B152EE" w:rsidRDefault="00B152EE" w:rsidP="00054051">
      <w:pPr>
        <w:pStyle w:val="Normal1"/>
        <w:pBdr>
          <w:top w:val="nil"/>
          <w:left w:val="nil"/>
          <w:bottom w:val="nil"/>
          <w:right w:val="nil"/>
          <w:between w:val="nil"/>
        </w:pBdr>
        <w:jc w:val="both"/>
        <w:rPr>
          <w:rFonts w:ascii="Arial" w:eastAsia="Arial" w:hAnsi="Arial" w:cs="Arial"/>
          <w:bCs/>
          <w:lang w:val="en-US"/>
        </w:rPr>
      </w:pPr>
    </w:p>
    <w:p w14:paraId="692D9F70" w14:textId="164A6BBD" w:rsidR="00B152EE" w:rsidRDefault="00B152EE" w:rsidP="00054051">
      <w:pPr>
        <w:pStyle w:val="Normal1"/>
        <w:pBdr>
          <w:top w:val="nil"/>
          <w:left w:val="nil"/>
          <w:bottom w:val="nil"/>
          <w:right w:val="nil"/>
          <w:between w:val="nil"/>
        </w:pBdr>
        <w:jc w:val="both"/>
        <w:rPr>
          <w:rFonts w:ascii="Arial" w:eastAsia="Arial" w:hAnsi="Arial" w:cs="Arial"/>
          <w:bCs/>
          <w:lang w:val="en-US"/>
        </w:rPr>
      </w:pPr>
    </w:p>
    <w:p w14:paraId="4013F6F8" w14:textId="58F6629B" w:rsidR="00B152EE" w:rsidRDefault="00B152EE" w:rsidP="00054051">
      <w:pPr>
        <w:pStyle w:val="Normal1"/>
        <w:pBdr>
          <w:top w:val="nil"/>
          <w:left w:val="nil"/>
          <w:bottom w:val="nil"/>
          <w:right w:val="nil"/>
          <w:between w:val="nil"/>
        </w:pBdr>
        <w:jc w:val="both"/>
        <w:rPr>
          <w:rFonts w:ascii="Arial" w:eastAsia="Arial" w:hAnsi="Arial" w:cs="Arial"/>
          <w:bCs/>
          <w:lang w:val="en-US"/>
        </w:rPr>
      </w:pPr>
    </w:p>
    <w:p w14:paraId="7F31BE54" w14:textId="325F9D8B" w:rsidR="00B152EE" w:rsidRDefault="00B152EE" w:rsidP="00054051">
      <w:pPr>
        <w:pStyle w:val="Normal1"/>
        <w:pBdr>
          <w:top w:val="nil"/>
          <w:left w:val="nil"/>
          <w:bottom w:val="nil"/>
          <w:right w:val="nil"/>
          <w:between w:val="nil"/>
        </w:pBdr>
        <w:jc w:val="both"/>
        <w:rPr>
          <w:rFonts w:ascii="Arial" w:eastAsia="Arial" w:hAnsi="Arial" w:cs="Arial"/>
          <w:bCs/>
          <w:lang w:val="en-US"/>
        </w:rPr>
      </w:pPr>
    </w:p>
    <w:p w14:paraId="192BAF3F" w14:textId="3BEEBDE2" w:rsidR="00B152EE" w:rsidRDefault="00B152EE" w:rsidP="00054051">
      <w:pPr>
        <w:pStyle w:val="Normal1"/>
        <w:pBdr>
          <w:top w:val="nil"/>
          <w:left w:val="nil"/>
          <w:bottom w:val="nil"/>
          <w:right w:val="nil"/>
          <w:between w:val="nil"/>
        </w:pBdr>
        <w:jc w:val="both"/>
        <w:rPr>
          <w:rFonts w:ascii="Arial" w:eastAsia="Arial" w:hAnsi="Arial" w:cs="Arial"/>
          <w:bCs/>
          <w:lang w:val="en-US"/>
        </w:rPr>
      </w:pPr>
    </w:p>
    <w:p w14:paraId="50F75134" w14:textId="3AF32A62" w:rsidR="00B152EE" w:rsidRDefault="00B152EE" w:rsidP="00054051">
      <w:pPr>
        <w:pStyle w:val="Normal1"/>
        <w:pBdr>
          <w:top w:val="nil"/>
          <w:left w:val="nil"/>
          <w:bottom w:val="nil"/>
          <w:right w:val="nil"/>
          <w:between w:val="nil"/>
        </w:pBdr>
        <w:jc w:val="both"/>
        <w:rPr>
          <w:rFonts w:ascii="Arial" w:eastAsia="Arial" w:hAnsi="Arial" w:cs="Arial"/>
          <w:bCs/>
          <w:lang w:val="en-US"/>
        </w:rPr>
      </w:pPr>
    </w:p>
    <w:p w14:paraId="1DADBA0F" w14:textId="2CC79DBA" w:rsidR="00B152EE" w:rsidRDefault="00B152EE" w:rsidP="00054051">
      <w:pPr>
        <w:pStyle w:val="Normal1"/>
        <w:pBdr>
          <w:top w:val="nil"/>
          <w:left w:val="nil"/>
          <w:bottom w:val="nil"/>
          <w:right w:val="nil"/>
          <w:between w:val="nil"/>
        </w:pBdr>
        <w:jc w:val="both"/>
        <w:rPr>
          <w:rFonts w:ascii="Arial" w:eastAsia="Arial" w:hAnsi="Arial" w:cs="Arial"/>
          <w:bCs/>
          <w:lang w:val="en-US"/>
        </w:rPr>
      </w:pPr>
    </w:p>
    <w:p w14:paraId="00FABEF8" w14:textId="2E7CCDC4" w:rsidR="00B152EE" w:rsidRDefault="00B152EE" w:rsidP="00054051">
      <w:pPr>
        <w:pStyle w:val="Normal1"/>
        <w:pBdr>
          <w:top w:val="nil"/>
          <w:left w:val="nil"/>
          <w:bottom w:val="nil"/>
          <w:right w:val="nil"/>
          <w:between w:val="nil"/>
        </w:pBdr>
        <w:jc w:val="both"/>
        <w:rPr>
          <w:rFonts w:ascii="Arial" w:eastAsia="Arial" w:hAnsi="Arial" w:cs="Arial"/>
          <w:bCs/>
          <w:lang w:val="en-US"/>
        </w:rPr>
      </w:pPr>
    </w:p>
    <w:p w14:paraId="04EEAF5A" w14:textId="53C9B1D3" w:rsidR="00B152EE" w:rsidRDefault="00B152EE" w:rsidP="00054051">
      <w:pPr>
        <w:pStyle w:val="Normal1"/>
        <w:pBdr>
          <w:top w:val="nil"/>
          <w:left w:val="nil"/>
          <w:bottom w:val="nil"/>
          <w:right w:val="nil"/>
          <w:between w:val="nil"/>
        </w:pBdr>
        <w:jc w:val="both"/>
        <w:rPr>
          <w:rFonts w:ascii="Arial" w:eastAsia="Arial" w:hAnsi="Arial" w:cs="Arial"/>
          <w:bCs/>
          <w:lang w:val="en-US"/>
        </w:rPr>
      </w:pPr>
    </w:p>
    <w:p w14:paraId="7BB7CE98" w14:textId="234BFF7C" w:rsidR="00B152EE" w:rsidRPr="007F7F8E" w:rsidRDefault="00B152EE" w:rsidP="00054051">
      <w:pPr>
        <w:pStyle w:val="Normal1"/>
        <w:pBdr>
          <w:top w:val="nil"/>
          <w:left w:val="nil"/>
          <w:bottom w:val="nil"/>
          <w:right w:val="nil"/>
          <w:between w:val="nil"/>
        </w:pBdr>
        <w:jc w:val="both"/>
        <w:rPr>
          <w:rFonts w:ascii="Arial" w:eastAsia="Arial" w:hAnsi="Arial" w:cs="Arial"/>
          <w:b/>
        </w:rPr>
      </w:pPr>
      <w:r w:rsidRPr="007F7F8E">
        <w:rPr>
          <w:rFonts w:ascii="Arial" w:eastAsia="Arial" w:hAnsi="Arial" w:cs="Arial"/>
          <w:b/>
        </w:rPr>
        <w:lastRenderedPageBreak/>
        <w:t>ТОВЧ ХУРААНГУЙ</w:t>
      </w:r>
    </w:p>
    <w:p w14:paraId="3594F4AA" w14:textId="6B05AC27" w:rsidR="00B152EE" w:rsidRPr="007F7F8E" w:rsidRDefault="00B152EE" w:rsidP="00054051">
      <w:pPr>
        <w:pStyle w:val="Normal1"/>
        <w:pBdr>
          <w:top w:val="nil"/>
          <w:left w:val="nil"/>
          <w:bottom w:val="nil"/>
          <w:right w:val="nil"/>
          <w:between w:val="nil"/>
        </w:pBdr>
        <w:jc w:val="both"/>
        <w:rPr>
          <w:rFonts w:ascii="Arial" w:eastAsia="Arial" w:hAnsi="Arial" w:cs="Arial"/>
          <w:b/>
        </w:rPr>
      </w:pPr>
      <w:r w:rsidRPr="007F7F8E">
        <w:rPr>
          <w:rFonts w:ascii="Arial" w:eastAsia="Arial" w:hAnsi="Arial" w:cs="Arial"/>
          <w:b/>
        </w:rPr>
        <w:t>ҮНДЭСЛЭЛ</w:t>
      </w:r>
    </w:p>
    <w:p w14:paraId="7B993281" w14:textId="1BFF81C2" w:rsidR="001C1CE1" w:rsidRPr="001C1CE1" w:rsidRDefault="00B152EE" w:rsidP="00054051">
      <w:pPr>
        <w:pStyle w:val="Normal1"/>
        <w:pBdr>
          <w:top w:val="nil"/>
          <w:left w:val="nil"/>
          <w:bottom w:val="nil"/>
          <w:right w:val="nil"/>
          <w:between w:val="nil"/>
        </w:pBdr>
        <w:jc w:val="both"/>
        <w:rPr>
          <w:rFonts w:ascii="Arial" w:eastAsia="Arial" w:hAnsi="Arial" w:cs="Arial"/>
        </w:rPr>
      </w:pPr>
      <w:r w:rsidRPr="001C1CE1">
        <w:rPr>
          <w:rFonts w:ascii="Arial" w:eastAsia="Arial" w:hAnsi="Arial" w:cs="Arial"/>
        </w:rPr>
        <w:t xml:space="preserve">Бүдүүн шулуун гэдэсний хорт хавдар </w:t>
      </w:r>
      <w:r w:rsidR="001C1CE1" w:rsidRPr="001C1CE1">
        <w:rPr>
          <w:rFonts w:ascii="Arial" w:eastAsia="Arial" w:hAnsi="Arial" w:cs="Arial"/>
          <w:color w:val="000000"/>
        </w:rPr>
        <w:t>нь нас баралтын шалтгаанаараа нийт хавдрын дунд хоёрт бичигддэг.</w:t>
      </w:r>
      <w:r w:rsidR="001C1CE1" w:rsidRPr="001C1CE1">
        <w:rPr>
          <w:rFonts w:ascii="Arial" w:eastAsia="Arial" w:hAnsi="Arial" w:cs="Arial"/>
          <w:color w:val="000000"/>
          <w:lang w:val="en-US"/>
        </w:rPr>
        <w:t xml:space="preserve"> </w:t>
      </w:r>
      <w:r w:rsidR="001C1CE1" w:rsidRPr="001C1CE1">
        <w:rPr>
          <w:rFonts w:ascii="Arial" w:eastAsia="Arial" w:hAnsi="Arial" w:cs="Arial"/>
          <w:color w:val="000000"/>
        </w:rPr>
        <w:t>Нас хамгийн гол эрсдэлт хүчин зүйл юм.</w:t>
      </w:r>
      <w:r w:rsidR="001C1CE1" w:rsidRPr="001C1CE1">
        <w:rPr>
          <w:rFonts w:ascii="Arial" w:eastAsia="Arial" w:hAnsi="Arial" w:cs="Arial"/>
          <w:color w:val="000000"/>
          <w:lang w:val="en-US"/>
        </w:rPr>
        <w:t xml:space="preserve"> </w:t>
      </w:r>
      <w:r w:rsidR="001C1CE1" w:rsidRPr="001C1CE1">
        <w:rPr>
          <w:rFonts w:ascii="Arial" w:eastAsia="Arial" w:hAnsi="Arial" w:cs="Arial"/>
          <w:color w:val="000000"/>
        </w:rPr>
        <w:t>Тохиолдлын 99% нь 40-с дээш насны хүмүүст, 85% нь 60-с дээш  насны хүмүүст тохиолддог байна. Аденоматоз ургацгийн хам шинж /FAP/, Линч хам шинж /удамшлын бус ургацагт бүдүүн шулуун гэдэсний хорт хавдар-HNPCC/, хөх өндгөвчний хавдрын хам шинж зэрэг удамшлын хүчин зүйлс, шархлаат колит, Кроны өвчин зэрэг урьдал өвчнүүд нь бүдүүн шулуун гэдэсний хорт хавдар үүсэх эрсдэлт хүчин зүйлс болно.</w:t>
      </w:r>
      <w:r w:rsidR="001C1CE1" w:rsidRPr="001C1CE1">
        <w:rPr>
          <w:rFonts w:ascii="Arial" w:eastAsia="Arial" w:hAnsi="Arial" w:cs="Arial"/>
        </w:rPr>
        <w:t xml:space="preserve"> </w:t>
      </w:r>
    </w:p>
    <w:p w14:paraId="19A2F13F" w14:textId="3421A3C7" w:rsidR="001C1CE1" w:rsidRPr="001C1CE1" w:rsidRDefault="001C1CE1" w:rsidP="00054051">
      <w:pPr>
        <w:pStyle w:val="Normal1"/>
        <w:pBdr>
          <w:top w:val="nil"/>
          <w:left w:val="nil"/>
          <w:bottom w:val="nil"/>
          <w:right w:val="nil"/>
          <w:between w:val="nil"/>
        </w:pBdr>
        <w:jc w:val="both"/>
        <w:rPr>
          <w:rFonts w:ascii="Arial" w:eastAsia="Arial" w:hAnsi="Arial" w:cs="Arial"/>
        </w:rPr>
      </w:pPr>
      <w:r w:rsidRPr="001C1CE1">
        <w:rPr>
          <w:rFonts w:ascii="Arial" w:eastAsia="Arial" w:hAnsi="Arial" w:cs="Arial"/>
        </w:rPr>
        <w:t>БШГХ-ын үе шатаас хамаарч мэс засал эмчилгээ, хими эмчилгээ, туяа эмчилгээг хавсран хэрэглэдэг</w:t>
      </w:r>
      <w:r w:rsidRPr="001C1CE1">
        <w:rPr>
          <w:rFonts w:ascii="Arial" w:eastAsia="Arial" w:hAnsi="Arial" w:cs="Arial"/>
          <w:lang w:val="en-US"/>
        </w:rPr>
        <w:t>.</w:t>
      </w:r>
      <w:r w:rsidRPr="001C1CE1">
        <w:rPr>
          <w:rFonts w:ascii="Arial" w:eastAsia="Arial" w:hAnsi="Arial" w:cs="Arial"/>
        </w:rPr>
        <w:t xml:space="preserve"> Хавдар</w:t>
      </w:r>
      <w:r w:rsidRPr="001C1CE1">
        <w:rPr>
          <w:rFonts w:ascii="Arial" w:eastAsia="Arial" w:hAnsi="Arial" w:cs="Arial"/>
          <w:lang w:val="en-US"/>
        </w:rPr>
        <w:t xml:space="preserve"> </w:t>
      </w:r>
      <w:r w:rsidRPr="001C1CE1">
        <w:rPr>
          <w:rFonts w:ascii="Arial" w:eastAsia="Arial" w:hAnsi="Arial" w:cs="Arial"/>
        </w:rPr>
        <w:t>2-р шатандаа оношлогдсон бол 3 жил амьдрах магадлал 82.9%-тай бол 3-р шатанд оношлогдсон бол 82.6% байна. 5 жил амьдрах магадлал 3А шатанд 80%, 3B шатанд 60%, 3C шатанд 30% байсан байна</w:t>
      </w:r>
    </w:p>
    <w:p w14:paraId="0994DAE5" w14:textId="2E9E2F40" w:rsidR="001C1CE1" w:rsidRPr="005C23F3" w:rsidRDefault="001C1CE1" w:rsidP="00054051">
      <w:pPr>
        <w:pStyle w:val="Normal1"/>
        <w:pBdr>
          <w:top w:val="nil"/>
          <w:left w:val="nil"/>
          <w:bottom w:val="nil"/>
          <w:right w:val="nil"/>
          <w:between w:val="nil"/>
        </w:pBdr>
        <w:jc w:val="both"/>
        <w:rPr>
          <w:rFonts w:ascii="Arial" w:eastAsia="Arial" w:hAnsi="Arial" w:cs="Arial"/>
          <w:color w:val="000000"/>
          <w:lang w:val="en-US"/>
        </w:rPr>
      </w:pPr>
    </w:p>
    <w:p w14:paraId="05877C9A" w14:textId="665D3E5E" w:rsidR="001C1CE1" w:rsidRPr="007F7F8E" w:rsidRDefault="001C1CE1" w:rsidP="00054051">
      <w:pPr>
        <w:pStyle w:val="Normal1"/>
        <w:pBdr>
          <w:top w:val="nil"/>
          <w:left w:val="nil"/>
          <w:bottom w:val="nil"/>
          <w:right w:val="nil"/>
          <w:between w:val="nil"/>
        </w:pBdr>
        <w:jc w:val="both"/>
        <w:rPr>
          <w:rFonts w:ascii="Arial" w:eastAsia="Arial" w:hAnsi="Arial" w:cs="Arial"/>
          <w:b/>
          <w:bCs/>
          <w:color w:val="000000"/>
        </w:rPr>
      </w:pPr>
      <w:r w:rsidRPr="007F7F8E">
        <w:rPr>
          <w:rFonts w:ascii="Arial" w:eastAsia="Arial" w:hAnsi="Arial" w:cs="Arial"/>
          <w:b/>
          <w:bCs/>
          <w:color w:val="000000"/>
        </w:rPr>
        <w:t>СУДАЛГААНЫ АЖЛЫН ЗОРИЛГО</w:t>
      </w:r>
    </w:p>
    <w:p w14:paraId="222E81C1" w14:textId="6E4342A1" w:rsidR="005C23F3" w:rsidRPr="005C23F3" w:rsidRDefault="005C23F3" w:rsidP="00054051">
      <w:pPr>
        <w:pStyle w:val="Normal1"/>
        <w:pBdr>
          <w:top w:val="nil"/>
          <w:left w:val="nil"/>
          <w:bottom w:val="nil"/>
          <w:right w:val="nil"/>
          <w:between w:val="nil"/>
        </w:pBdr>
        <w:jc w:val="both"/>
        <w:rPr>
          <w:rFonts w:ascii="Arial" w:eastAsia="Arial" w:hAnsi="Arial" w:cs="Arial"/>
        </w:rPr>
      </w:pPr>
      <w:r w:rsidRPr="005C23F3">
        <w:rPr>
          <w:rFonts w:ascii="Arial" w:eastAsia="Arial" w:hAnsi="Arial" w:cs="Arial"/>
          <w:color w:val="000000"/>
        </w:rPr>
        <w:t xml:space="preserve">Монгол улс дахь </w:t>
      </w:r>
      <w:r w:rsidRPr="005C23F3">
        <w:rPr>
          <w:rFonts w:ascii="Arial" w:eastAsia="Arial" w:hAnsi="Arial" w:cs="Arial"/>
        </w:rPr>
        <w:t>БШГХ-</w:t>
      </w:r>
      <w:r w:rsidRPr="005C23F3">
        <w:rPr>
          <w:rFonts w:ascii="Arial" w:eastAsia="Arial" w:hAnsi="Arial" w:cs="Arial"/>
          <w:color w:val="000000"/>
        </w:rPr>
        <w:t>ын эрсдэлт хүчин зүйлс</w:t>
      </w:r>
      <w:r w:rsidRPr="005C23F3">
        <w:rPr>
          <w:rFonts w:ascii="Arial" w:eastAsia="Arial" w:hAnsi="Arial" w:cs="Arial"/>
        </w:rPr>
        <w:t>, мэс засал эмчилгээний дараах амьдрах чадварыг үнэлэх</w:t>
      </w:r>
    </w:p>
    <w:p w14:paraId="25601A78" w14:textId="72E42A5C" w:rsidR="005C23F3" w:rsidRPr="005C23F3" w:rsidRDefault="005C23F3" w:rsidP="00054051">
      <w:pPr>
        <w:pStyle w:val="Normal1"/>
        <w:pBdr>
          <w:top w:val="nil"/>
          <w:left w:val="nil"/>
          <w:bottom w:val="nil"/>
          <w:right w:val="nil"/>
          <w:between w:val="nil"/>
        </w:pBdr>
        <w:jc w:val="both"/>
        <w:rPr>
          <w:rFonts w:ascii="Arial" w:eastAsia="Arial" w:hAnsi="Arial" w:cs="Arial"/>
        </w:rPr>
      </w:pPr>
    </w:p>
    <w:p w14:paraId="3639F12D" w14:textId="64F036EE" w:rsidR="005C23F3" w:rsidRPr="007F7F8E" w:rsidRDefault="005C23F3" w:rsidP="00054051">
      <w:pPr>
        <w:pStyle w:val="Normal1"/>
        <w:pBdr>
          <w:top w:val="nil"/>
          <w:left w:val="nil"/>
          <w:bottom w:val="nil"/>
          <w:right w:val="nil"/>
          <w:between w:val="nil"/>
        </w:pBdr>
        <w:jc w:val="both"/>
        <w:rPr>
          <w:rFonts w:ascii="Arial" w:eastAsia="Arial" w:hAnsi="Arial" w:cs="Arial"/>
          <w:b/>
          <w:bCs/>
        </w:rPr>
      </w:pPr>
      <w:r w:rsidRPr="007F7F8E">
        <w:rPr>
          <w:rFonts w:ascii="Arial" w:eastAsia="Arial" w:hAnsi="Arial" w:cs="Arial"/>
          <w:b/>
          <w:bCs/>
        </w:rPr>
        <w:t>СУДАЛГААНЫ АРГА ЗҮЙ</w:t>
      </w:r>
    </w:p>
    <w:p w14:paraId="6E782405" w14:textId="334DAFEA" w:rsidR="005C23F3" w:rsidRPr="005C23F3" w:rsidRDefault="005C23F3" w:rsidP="00054051">
      <w:pPr>
        <w:pStyle w:val="Normal1"/>
        <w:pBdr>
          <w:top w:val="nil"/>
          <w:left w:val="nil"/>
          <w:bottom w:val="nil"/>
          <w:right w:val="nil"/>
          <w:between w:val="nil"/>
        </w:pBdr>
        <w:jc w:val="both"/>
        <w:rPr>
          <w:rFonts w:ascii="Arial" w:eastAsia="Arial" w:hAnsi="Arial" w:cs="Arial"/>
          <w:color w:val="000000"/>
          <w:lang w:val="en-US"/>
        </w:rPr>
      </w:pPr>
      <w:r w:rsidRPr="005C23F3">
        <w:rPr>
          <w:rFonts w:ascii="Arial" w:eastAsia="Arial" w:hAnsi="Arial" w:cs="Arial"/>
          <w:color w:val="000000"/>
        </w:rPr>
        <w:t>АШУҮИС, АУС, Мэс Заслын Тэнхим, УНТЭ-ийн БШГМЗ тасгийг түшиглэн эмнэлэгт суурилсан тохиолдол хяналтын судалгааны ретроспектив загвараар хийж гүйцэтгэнэ</w:t>
      </w:r>
      <w:r w:rsidRPr="005C23F3">
        <w:rPr>
          <w:rFonts w:ascii="Arial" w:eastAsia="Arial" w:hAnsi="Arial" w:cs="Arial"/>
          <w:color w:val="000000"/>
          <w:lang w:val="en-US"/>
        </w:rPr>
        <w:t xml:space="preserve">. </w:t>
      </w:r>
      <w:r w:rsidRPr="005C23F3">
        <w:rPr>
          <w:rFonts w:ascii="Arial" w:eastAsia="Arial" w:hAnsi="Arial" w:cs="Arial"/>
          <w:color w:val="000000"/>
        </w:rPr>
        <w:t>БШГМЗ тасагт 201</w:t>
      </w:r>
      <w:r w:rsidRPr="005C23F3">
        <w:rPr>
          <w:rFonts w:ascii="Arial" w:eastAsia="Arial" w:hAnsi="Arial" w:cs="Arial"/>
        </w:rPr>
        <w:t>5</w:t>
      </w:r>
      <w:r w:rsidRPr="005C23F3">
        <w:rPr>
          <w:rFonts w:ascii="Arial" w:eastAsia="Arial" w:hAnsi="Arial" w:cs="Arial"/>
          <w:color w:val="000000"/>
        </w:rPr>
        <w:t>-2020 онд бүдүүн шулуун гэдэсний хавдраар оношлогдож онош нь эмгэг судлалын шинжилгээгээр батлагдсан 1</w:t>
      </w:r>
      <w:r w:rsidRPr="005C23F3">
        <w:rPr>
          <w:rFonts w:ascii="Arial" w:eastAsia="Arial" w:hAnsi="Arial" w:cs="Arial"/>
        </w:rPr>
        <w:t>5</w:t>
      </w:r>
      <w:r w:rsidRPr="005C23F3">
        <w:rPr>
          <w:rFonts w:ascii="Arial" w:eastAsia="Arial" w:hAnsi="Arial" w:cs="Arial"/>
          <w:color w:val="000000"/>
        </w:rPr>
        <w:t xml:space="preserve">0 өвчтний өвчний түүх болон тэдгээр өвчтнүүдтэй нас, хүйсийн хувьд ижил харьцангуй эрүүл, урьдчилан сэргийлэх үзлэгт хамрагдсан </w:t>
      </w:r>
      <w:r w:rsidRPr="005C23F3">
        <w:rPr>
          <w:rFonts w:ascii="Arial" w:eastAsia="Arial" w:hAnsi="Arial" w:cs="Arial"/>
        </w:rPr>
        <w:t>30</w:t>
      </w:r>
      <w:r w:rsidRPr="005C23F3">
        <w:rPr>
          <w:rFonts w:ascii="Arial" w:eastAsia="Arial" w:hAnsi="Arial" w:cs="Arial"/>
          <w:color w:val="000000"/>
        </w:rPr>
        <w:t>0 хүнийг тусгайлан боловсруулсан асуумж судалгааны картанд бүртгэж судална</w:t>
      </w:r>
      <w:r w:rsidRPr="005C23F3">
        <w:rPr>
          <w:rFonts w:ascii="Arial" w:eastAsia="Arial" w:hAnsi="Arial" w:cs="Arial"/>
          <w:color w:val="000000"/>
          <w:lang w:val="en-US"/>
        </w:rPr>
        <w:t>.</w:t>
      </w:r>
    </w:p>
    <w:p w14:paraId="46626EB6" w14:textId="493E19A1" w:rsidR="005C23F3" w:rsidRPr="005C23F3" w:rsidRDefault="005C23F3" w:rsidP="00054051">
      <w:pPr>
        <w:pStyle w:val="Normal1"/>
        <w:pBdr>
          <w:top w:val="nil"/>
          <w:left w:val="nil"/>
          <w:bottom w:val="nil"/>
          <w:right w:val="nil"/>
          <w:between w:val="nil"/>
        </w:pBdr>
        <w:jc w:val="both"/>
        <w:rPr>
          <w:rFonts w:ascii="Arial" w:eastAsia="Arial" w:hAnsi="Arial" w:cs="Arial"/>
          <w:color w:val="000000"/>
          <w:lang w:val="en-US"/>
        </w:rPr>
      </w:pPr>
    </w:p>
    <w:p w14:paraId="6E6A0356" w14:textId="294A562D" w:rsidR="005C23F3" w:rsidRPr="007F7F8E" w:rsidRDefault="005C23F3" w:rsidP="00054051">
      <w:pPr>
        <w:pStyle w:val="Normal1"/>
        <w:pBdr>
          <w:top w:val="nil"/>
          <w:left w:val="nil"/>
          <w:bottom w:val="nil"/>
          <w:right w:val="nil"/>
          <w:between w:val="nil"/>
        </w:pBdr>
        <w:jc w:val="both"/>
        <w:rPr>
          <w:rFonts w:ascii="Arial" w:eastAsia="Arial" w:hAnsi="Arial" w:cs="Arial"/>
          <w:b/>
          <w:bCs/>
          <w:color w:val="000000"/>
        </w:rPr>
      </w:pPr>
      <w:r w:rsidRPr="007F7F8E">
        <w:rPr>
          <w:rFonts w:ascii="Arial" w:eastAsia="Arial" w:hAnsi="Arial" w:cs="Arial"/>
          <w:b/>
          <w:bCs/>
          <w:color w:val="000000"/>
        </w:rPr>
        <w:t>ХҮЛЭЭГДЭЖ БУЙ ҮР ДҮН</w:t>
      </w:r>
    </w:p>
    <w:p w14:paraId="2346A96B" w14:textId="77777777" w:rsidR="005C23F3" w:rsidRPr="005C23F3" w:rsidRDefault="005C23F3" w:rsidP="005C23F3">
      <w:pPr>
        <w:pStyle w:val="Normal1"/>
        <w:numPr>
          <w:ilvl w:val="3"/>
          <w:numId w:val="3"/>
        </w:numPr>
        <w:pBdr>
          <w:top w:val="nil"/>
          <w:left w:val="nil"/>
          <w:bottom w:val="nil"/>
          <w:right w:val="nil"/>
          <w:between w:val="nil"/>
        </w:pBdr>
        <w:ind w:left="284" w:hanging="284"/>
        <w:jc w:val="both"/>
        <w:rPr>
          <w:rFonts w:ascii="Arial" w:eastAsia="Arial" w:hAnsi="Arial" w:cs="Arial"/>
          <w:color w:val="000000"/>
        </w:rPr>
      </w:pPr>
      <w:r w:rsidRPr="005C23F3">
        <w:rPr>
          <w:rFonts w:ascii="Arial" w:eastAsia="Arial" w:hAnsi="Arial" w:cs="Arial"/>
        </w:rPr>
        <w:t>БШГХ-</w:t>
      </w:r>
      <w:r w:rsidRPr="005C23F3">
        <w:rPr>
          <w:rFonts w:ascii="Arial" w:eastAsia="Arial" w:hAnsi="Arial" w:cs="Arial"/>
          <w:color w:val="000000"/>
        </w:rPr>
        <w:t>ын эрсдэлт хүчин зүйлсийг бүдүүн шулуун гэдэсний хавдартай болон хавдаргүй тохиолдлуудад тодорхойлж, хоёр бүлэгт ач холбогдол бүхий ялгаатай эсхийг тогтооно.</w:t>
      </w:r>
    </w:p>
    <w:p w14:paraId="68DE2A56" w14:textId="77777777" w:rsidR="005C23F3" w:rsidRPr="005C23F3" w:rsidRDefault="005C23F3" w:rsidP="005C23F3">
      <w:pPr>
        <w:pStyle w:val="Normal1"/>
        <w:numPr>
          <w:ilvl w:val="3"/>
          <w:numId w:val="3"/>
        </w:numPr>
        <w:pBdr>
          <w:top w:val="nil"/>
          <w:left w:val="nil"/>
          <w:bottom w:val="nil"/>
          <w:right w:val="nil"/>
          <w:between w:val="nil"/>
        </w:pBdr>
        <w:ind w:left="284" w:hanging="284"/>
        <w:jc w:val="both"/>
        <w:rPr>
          <w:rFonts w:ascii="Arial" w:eastAsia="Arial" w:hAnsi="Arial" w:cs="Arial"/>
          <w:color w:val="000000"/>
        </w:rPr>
      </w:pPr>
      <w:r w:rsidRPr="005C23F3">
        <w:rPr>
          <w:rFonts w:ascii="Arial" w:eastAsia="Arial" w:hAnsi="Arial" w:cs="Arial"/>
        </w:rPr>
        <w:t xml:space="preserve">БШГХ-ын мэс засал эмчилгээний үр дүнг тодорхойлно. </w:t>
      </w:r>
    </w:p>
    <w:p w14:paraId="2E0B157C" w14:textId="7A4413A1" w:rsidR="005C23F3" w:rsidRDefault="005C23F3" w:rsidP="005C23F3">
      <w:pPr>
        <w:pStyle w:val="Normal1"/>
        <w:numPr>
          <w:ilvl w:val="3"/>
          <w:numId w:val="3"/>
        </w:numPr>
        <w:pBdr>
          <w:top w:val="nil"/>
          <w:left w:val="nil"/>
          <w:bottom w:val="nil"/>
          <w:right w:val="nil"/>
          <w:between w:val="nil"/>
        </w:pBdr>
        <w:spacing w:after="120"/>
        <w:ind w:left="284" w:hanging="284"/>
        <w:jc w:val="both"/>
        <w:rPr>
          <w:rFonts w:ascii="Arial" w:eastAsia="Arial" w:hAnsi="Arial" w:cs="Arial"/>
          <w:color w:val="000000"/>
          <w:sz w:val="22"/>
          <w:szCs w:val="22"/>
        </w:rPr>
      </w:pPr>
      <w:r w:rsidRPr="005C23F3">
        <w:rPr>
          <w:rFonts w:ascii="Arial" w:eastAsia="Arial" w:hAnsi="Arial" w:cs="Arial"/>
        </w:rPr>
        <w:t>БШГХ-</w:t>
      </w:r>
      <w:r w:rsidRPr="005C23F3">
        <w:rPr>
          <w:rFonts w:ascii="Arial" w:eastAsia="Arial" w:hAnsi="Arial" w:cs="Arial"/>
          <w:color w:val="000000"/>
        </w:rPr>
        <w:t>ын өвчлөл бүс нутгаас хамаарч ялгаатай байгаа эсхийг тогтооно</w:t>
      </w:r>
      <w:r>
        <w:rPr>
          <w:rFonts w:ascii="Arial" w:eastAsia="Arial" w:hAnsi="Arial" w:cs="Arial"/>
          <w:color w:val="000000"/>
          <w:sz w:val="22"/>
          <w:szCs w:val="22"/>
        </w:rPr>
        <w:t xml:space="preserve">. </w:t>
      </w:r>
    </w:p>
    <w:p w14:paraId="23D8B2F9" w14:textId="09842AD2" w:rsidR="005C23F3" w:rsidRPr="005F236A" w:rsidRDefault="005C23F3" w:rsidP="005C23F3">
      <w:pPr>
        <w:pStyle w:val="Normal1"/>
        <w:pBdr>
          <w:top w:val="nil"/>
          <w:left w:val="nil"/>
          <w:bottom w:val="nil"/>
          <w:right w:val="nil"/>
          <w:between w:val="nil"/>
        </w:pBdr>
        <w:spacing w:after="120"/>
        <w:jc w:val="both"/>
        <w:rPr>
          <w:rFonts w:ascii="Arial" w:eastAsia="Arial" w:hAnsi="Arial" w:cs="Arial"/>
          <w:color w:val="000000"/>
        </w:rPr>
      </w:pPr>
      <w:r w:rsidRPr="007F7F8E">
        <w:rPr>
          <w:rFonts w:ascii="Arial" w:eastAsia="Arial" w:hAnsi="Arial" w:cs="Arial"/>
          <w:b/>
          <w:bCs/>
          <w:color w:val="000000"/>
        </w:rPr>
        <w:t>ТҮЛХҮҮР ҮГ:</w:t>
      </w:r>
      <w:r w:rsidRPr="005F236A">
        <w:rPr>
          <w:rFonts w:ascii="Arial" w:eastAsia="Arial" w:hAnsi="Arial" w:cs="Arial"/>
          <w:color w:val="000000"/>
        </w:rPr>
        <w:t xml:space="preserve"> Бүдүүн шулуун гэдэсний хавдар, эрсдэлт хүчин зүйлс, мэс засал эмчилгээ, амьдрах чадвар</w:t>
      </w:r>
      <w:r w:rsidR="006E40A7" w:rsidRPr="005F236A">
        <w:rPr>
          <w:rFonts w:ascii="Arial" w:eastAsia="Arial" w:hAnsi="Arial" w:cs="Arial"/>
          <w:color w:val="000000"/>
        </w:rPr>
        <w:t xml:space="preserve">. </w:t>
      </w:r>
    </w:p>
    <w:p w14:paraId="2E6B68F9" w14:textId="69A6D226" w:rsidR="006E40A7" w:rsidRPr="005F236A" w:rsidRDefault="006E40A7" w:rsidP="005C23F3">
      <w:pPr>
        <w:pStyle w:val="Normal1"/>
        <w:pBdr>
          <w:top w:val="nil"/>
          <w:left w:val="nil"/>
          <w:bottom w:val="nil"/>
          <w:right w:val="nil"/>
          <w:between w:val="nil"/>
        </w:pBdr>
        <w:spacing w:after="120"/>
        <w:jc w:val="both"/>
        <w:rPr>
          <w:rFonts w:ascii="Arial" w:eastAsia="Arial" w:hAnsi="Arial" w:cs="Arial"/>
          <w:color w:val="000000"/>
        </w:rPr>
      </w:pPr>
    </w:p>
    <w:p w14:paraId="3FD8F6C3" w14:textId="7BBDBE6E" w:rsidR="006E40A7" w:rsidRPr="007F7F8E" w:rsidRDefault="007F7F8E" w:rsidP="005C23F3">
      <w:pPr>
        <w:pStyle w:val="Normal1"/>
        <w:pBdr>
          <w:top w:val="nil"/>
          <w:left w:val="nil"/>
          <w:bottom w:val="nil"/>
          <w:right w:val="nil"/>
          <w:between w:val="nil"/>
        </w:pBdr>
        <w:spacing w:after="120"/>
        <w:jc w:val="both"/>
        <w:rPr>
          <w:rFonts w:ascii="Arial" w:eastAsia="Arial" w:hAnsi="Arial" w:cs="Arial"/>
          <w:b/>
          <w:bCs/>
          <w:color w:val="000000"/>
          <w:lang w:val="en-US"/>
        </w:rPr>
      </w:pPr>
      <w:r w:rsidRPr="007F7F8E">
        <w:rPr>
          <w:rFonts w:ascii="Arial" w:eastAsia="Arial" w:hAnsi="Arial" w:cs="Arial"/>
          <w:b/>
          <w:bCs/>
          <w:color w:val="000000"/>
          <w:lang w:val="en-US"/>
        </w:rPr>
        <w:t>ENGLISH ABSTRACT</w:t>
      </w:r>
    </w:p>
    <w:p w14:paraId="117CF01A" w14:textId="0113C973" w:rsidR="006E40A7" w:rsidRPr="005F236A" w:rsidRDefault="006E40A7" w:rsidP="005C23F3">
      <w:pPr>
        <w:pStyle w:val="Normal1"/>
        <w:pBdr>
          <w:top w:val="nil"/>
          <w:left w:val="nil"/>
          <w:bottom w:val="nil"/>
          <w:right w:val="nil"/>
          <w:between w:val="nil"/>
        </w:pBdr>
        <w:spacing w:after="120"/>
        <w:jc w:val="both"/>
        <w:rPr>
          <w:rFonts w:ascii="Arial" w:eastAsia="Arial" w:hAnsi="Arial" w:cs="Arial"/>
          <w:color w:val="000000"/>
        </w:rPr>
      </w:pPr>
    </w:p>
    <w:p w14:paraId="6F240200" w14:textId="536DAB8E" w:rsidR="006E40A7" w:rsidRPr="005F236A" w:rsidRDefault="006E40A7" w:rsidP="005C23F3">
      <w:pPr>
        <w:pStyle w:val="Normal1"/>
        <w:pBdr>
          <w:top w:val="nil"/>
          <w:left w:val="nil"/>
          <w:bottom w:val="nil"/>
          <w:right w:val="nil"/>
          <w:between w:val="nil"/>
        </w:pBdr>
        <w:spacing w:after="120"/>
        <w:jc w:val="both"/>
        <w:rPr>
          <w:rFonts w:ascii="Arial" w:eastAsia="Arial" w:hAnsi="Arial" w:cs="Arial"/>
          <w:color w:val="000000"/>
        </w:rPr>
      </w:pPr>
    </w:p>
    <w:p w14:paraId="315B436C" w14:textId="15366219" w:rsidR="006E40A7" w:rsidRPr="005F236A" w:rsidRDefault="006E40A7" w:rsidP="005C23F3">
      <w:pPr>
        <w:pStyle w:val="Normal1"/>
        <w:pBdr>
          <w:top w:val="nil"/>
          <w:left w:val="nil"/>
          <w:bottom w:val="nil"/>
          <w:right w:val="nil"/>
          <w:between w:val="nil"/>
        </w:pBdr>
        <w:spacing w:after="120"/>
        <w:jc w:val="both"/>
        <w:rPr>
          <w:rFonts w:ascii="Arial" w:eastAsia="Arial" w:hAnsi="Arial" w:cs="Arial"/>
          <w:color w:val="000000"/>
        </w:rPr>
      </w:pPr>
    </w:p>
    <w:p w14:paraId="625E2715" w14:textId="510E2DD7" w:rsidR="006E40A7" w:rsidRPr="005F236A" w:rsidRDefault="006E40A7" w:rsidP="005C23F3">
      <w:pPr>
        <w:pStyle w:val="Normal1"/>
        <w:pBdr>
          <w:top w:val="nil"/>
          <w:left w:val="nil"/>
          <w:bottom w:val="nil"/>
          <w:right w:val="nil"/>
          <w:between w:val="nil"/>
        </w:pBdr>
        <w:spacing w:after="120"/>
        <w:jc w:val="both"/>
        <w:rPr>
          <w:rFonts w:ascii="Arial" w:eastAsia="Arial" w:hAnsi="Arial" w:cs="Arial"/>
          <w:color w:val="000000"/>
        </w:rPr>
      </w:pPr>
    </w:p>
    <w:p w14:paraId="28016973" w14:textId="59371A2C" w:rsidR="006E40A7" w:rsidRPr="005F236A" w:rsidRDefault="006E40A7" w:rsidP="005C23F3">
      <w:pPr>
        <w:pStyle w:val="Normal1"/>
        <w:pBdr>
          <w:top w:val="nil"/>
          <w:left w:val="nil"/>
          <w:bottom w:val="nil"/>
          <w:right w:val="nil"/>
          <w:between w:val="nil"/>
        </w:pBdr>
        <w:spacing w:after="120"/>
        <w:jc w:val="both"/>
        <w:rPr>
          <w:rFonts w:ascii="Arial" w:eastAsia="Arial" w:hAnsi="Arial" w:cs="Arial"/>
          <w:color w:val="000000"/>
        </w:rPr>
      </w:pPr>
    </w:p>
    <w:p w14:paraId="31F3E912" w14:textId="75411E45" w:rsidR="006E40A7" w:rsidRPr="005F236A" w:rsidRDefault="006E40A7" w:rsidP="005C23F3">
      <w:pPr>
        <w:pStyle w:val="Normal1"/>
        <w:pBdr>
          <w:top w:val="nil"/>
          <w:left w:val="nil"/>
          <w:bottom w:val="nil"/>
          <w:right w:val="nil"/>
          <w:between w:val="nil"/>
        </w:pBdr>
        <w:spacing w:after="120"/>
        <w:jc w:val="both"/>
        <w:rPr>
          <w:rFonts w:ascii="Arial" w:eastAsia="Arial" w:hAnsi="Arial" w:cs="Arial"/>
          <w:color w:val="000000"/>
        </w:rPr>
      </w:pPr>
    </w:p>
    <w:p w14:paraId="04F8F6AA" w14:textId="54B933B2" w:rsidR="006E40A7" w:rsidRPr="007F7F8E" w:rsidRDefault="007F7F8E" w:rsidP="005C23F3">
      <w:pPr>
        <w:pStyle w:val="Normal1"/>
        <w:pBdr>
          <w:top w:val="nil"/>
          <w:left w:val="nil"/>
          <w:bottom w:val="nil"/>
          <w:right w:val="nil"/>
          <w:between w:val="nil"/>
        </w:pBdr>
        <w:spacing w:after="120"/>
        <w:jc w:val="both"/>
        <w:rPr>
          <w:rFonts w:ascii="Arial" w:eastAsia="Arial" w:hAnsi="Arial" w:cs="Arial"/>
          <w:b/>
          <w:bCs/>
          <w:color w:val="000000"/>
        </w:rPr>
      </w:pPr>
      <w:r w:rsidRPr="007F7F8E">
        <w:rPr>
          <w:rFonts w:ascii="Arial" w:eastAsia="Arial" w:hAnsi="Arial" w:cs="Arial"/>
          <w:b/>
          <w:bCs/>
          <w:color w:val="000000"/>
        </w:rPr>
        <w:lastRenderedPageBreak/>
        <w:t>УДИРТГАЛ</w:t>
      </w:r>
    </w:p>
    <w:p w14:paraId="45576D39" w14:textId="3546D68D" w:rsidR="006E40A7" w:rsidRPr="007F7F8E" w:rsidRDefault="007F7F8E" w:rsidP="005C23F3">
      <w:pPr>
        <w:pStyle w:val="Normal1"/>
        <w:pBdr>
          <w:top w:val="nil"/>
          <w:left w:val="nil"/>
          <w:bottom w:val="nil"/>
          <w:right w:val="nil"/>
          <w:between w:val="nil"/>
        </w:pBdr>
        <w:spacing w:after="120"/>
        <w:jc w:val="both"/>
        <w:rPr>
          <w:rFonts w:ascii="Arial" w:eastAsia="Arial" w:hAnsi="Arial" w:cs="Arial"/>
          <w:b/>
          <w:bCs/>
          <w:color w:val="000000"/>
        </w:rPr>
      </w:pPr>
      <w:r w:rsidRPr="007F7F8E">
        <w:rPr>
          <w:rFonts w:ascii="Arial" w:eastAsia="Arial" w:hAnsi="Arial" w:cs="Arial"/>
          <w:b/>
          <w:bCs/>
          <w:color w:val="000000"/>
        </w:rPr>
        <w:t>ҮНДЭСЛЭЛ</w:t>
      </w:r>
    </w:p>
    <w:p w14:paraId="0F8A9067" w14:textId="4F42946A" w:rsidR="006E40A7" w:rsidRPr="005F236A" w:rsidRDefault="006E40A7" w:rsidP="005C23F3">
      <w:pPr>
        <w:pStyle w:val="Normal1"/>
        <w:pBdr>
          <w:top w:val="nil"/>
          <w:left w:val="nil"/>
          <w:bottom w:val="nil"/>
          <w:right w:val="nil"/>
          <w:between w:val="nil"/>
        </w:pBdr>
        <w:spacing w:after="120"/>
        <w:jc w:val="both"/>
        <w:rPr>
          <w:rFonts w:ascii="Arial" w:eastAsia="Arial" w:hAnsi="Arial" w:cs="Arial"/>
          <w:color w:val="000000"/>
        </w:rPr>
      </w:pPr>
      <w:r w:rsidRPr="005F236A">
        <w:rPr>
          <w:rFonts w:ascii="Arial" w:eastAsia="Arial" w:hAnsi="Arial" w:cs="Arial"/>
        </w:rPr>
        <w:t>Бүдүүн шулуун гэдэсний хорт хавдар /БШГХХ/ нь түгээмэл тохиолддог, шинж тэмдэг нь өвөрмөц бус бөгөөд хавдрын үе шат нь амьдрах хугацаатай нягт холбоотой.</w:t>
      </w:r>
      <w:r w:rsidRPr="005F236A">
        <w:rPr>
          <w:rFonts w:ascii="Arial" w:hAnsi="Arial" w:cs="Arial"/>
        </w:rPr>
        <w:t xml:space="preserve"> </w:t>
      </w:r>
      <w:r w:rsidRPr="005F236A">
        <w:rPr>
          <w:rFonts w:ascii="Arial" w:eastAsia="Arial" w:hAnsi="Arial" w:cs="Arial"/>
          <w:color w:val="000000"/>
        </w:rPr>
        <w:t>2020 он гарснаас хойш АНУ-д 1,806,950 хавдрын шинэ тохиолдол бүртгэгдснээс бүдүүн гэдэсний хавдрын тохиолдол 104,610, шулуун гэдэсний хавдар 43,340 байна</w:t>
      </w:r>
      <w:r w:rsidRPr="005F236A">
        <w:rPr>
          <w:rFonts w:ascii="Arial" w:eastAsia="Arial" w:hAnsi="Arial" w:cs="Arial"/>
        </w:rPr>
        <w:t xml:space="preserve"> </w:t>
      </w:r>
      <w:r w:rsidRPr="005F236A">
        <w:rPr>
          <w:rFonts w:ascii="Arial" w:eastAsia="Arial" w:hAnsi="Arial" w:cs="Arial"/>
          <w:color w:val="000000"/>
        </w:rPr>
        <w:t>[1]. Б</w:t>
      </w:r>
      <w:r w:rsidRPr="005F236A">
        <w:rPr>
          <w:rFonts w:ascii="Arial" w:eastAsia="Arial" w:hAnsi="Arial" w:cs="Arial"/>
        </w:rPr>
        <w:t>ШГХ-</w:t>
      </w:r>
      <w:r w:rsidRPr="005F236A">
        <w:rPr>
          <w:rFonts w:ascii="Arial" w:eastAsia="Arial" w:hAnsi="Arial" w:cs="Arial"/>
          <w:color w:val="000000"/>
        </w:rPr>
        <w:t xml:space="preserve">аар 23 эрэгтэй тутмын 1 нь, эмэгтэйчүүдийн 25 хүн тутмын 1 нь өвчлөх эрсдэлтэй байдаг. Энэ хавдар нь нас баралтын шалтгаанаараа нийт хавдрын дунд хоёрт бичигддэг. Сүүлийн жилүүдэд тус хавдрын өвчлөл харьцангуй буурч байгаа нь бүдүүн шулуун гэдэсний ургацгийг эрт илрүүлж хавдрын хэлбэрт шилжихээс өмнө авах болон урьдчилан сэргийлэх арга хэмжээг сайн хэрэгжүүлэх болсонтой холбоотой юм. Мөн сүүлийн жилүүдэд </w:t>
      </w:r>
      <w:r w:rsidRPr="005F236A">
        <w:rPr>
          <w:rFonts w:ascii="Arial" w:eastAsia="Arial" w:hAnsi="Arial" w:cs="Arial"/>
        </w:rPr>
        <w:t>БШГХ-</w:t>
      </w:r>
      <w:r w:rsidRPr="005F236A">
        <w:rPr>
          <w:rFonts w:ascii="Arial" w:eastAsia="Arial" w:hAnsi="Arial" w:cs="Arial"/>
          <w:color w:val="000000"/>
        </w:rPr>
        <w:t xml:space="preserve">ын эмчилгээ сайжирсны дүнд АНУ-д  жил бүр 1 сая хүн хавдраас ангижирч байна [1]. Хэдийгээр нийт </w:t>
      </w:r>
      <w:r w:rsidRPr="005F236A">
        <w:rPr>
          <w:rFonts w:ascii="Arial" w:eastAsia="Arial" w:hAnsi="Arial" w:cs="Arial"/>
        </w:rPr>
        <w:t>БШГХ-</w:t>
      </w:r>
      <w:r w:rsidRPr="005F236A">
        <w:rPr>
          <w:rFonts w:ascii="Arial" w:eastAsia="Arial" w:hAnsi="Arial" w:cs="Arial"/>
          <w:color w:val="000000"/>
        </w:rPr>
        <w:t>ын тохиолдол буурч байгаа хэдий ч 2007-2016 оны турш хийсэн судалгаагаар</w:t>
      </w:r>
      <w:r w:rsidRPr="005F236A">
        <w:rPr>
          <w:rFonts w:ascii="Arial" w:eastAsia="Arial" w:hAnsi="Arial" w:cs="Arial"/>
          <w:color w:val="000000"/>
          <w:lang w:val="en-US"/>
        </w:rPr>
        <w:t xml:space="preserve"> </w:t>
      </w:r>
      <w:r w:rsidRPr="005F236A">
        <w:rPr>
          <w:rFonts w:ascii="Arial" w:eastAsia="Arial" w:hAnsi="Arial" w:cs="Arial"/>
          <w:color w:val="000000"/>
        </w:rPr>
        <w:t>55-аас доош насныхан энэ өвчнөөр нас барах нь жил бүр 2%-иар ихсэж байна.</w:t>
      </w:r>
    </w:p>
    <w:p w14:paraId="23C382FB" w14:textId="77777777" w:rsidR="006E40A7" w:rsidRPr="005F236A" w:rsidRDefault="006E40A7" w:rsidP="006E40A7">
      <w:pPr>
        <w:pStyle w:val="Normal1"/>
        <w:shd w:val="clear" w:color="auto" w:fill="FFFFFF"/>
        <w:spacing w:after="120" w:line="276" w:lineRule="auto"/>
        <w:jc w:val="both"/>
        <w:rPr>
          <w:rFonts w:ascii="Arial" w:eastAsia="Arial" w:hAnsi="Arial" w:cs="Arial"/>
          <w:color w:val="000000"/>
        </w:rPr>
      </w:pPr>
      <w:r w:rsidRPr="005F236A">
        <w:rPr>
          <w:rFonts w:ascii="Arial" w:eastAsia="Arial" w:hAnsi="Arial" w:cs="Arial"/>
          <w:color w:val="000000"/>
        </w:rPr>
        <w:t xml:space="preserve">Нас бол </w:t>
      </w:r>
      <w:r w:rsidRPr="005F236A">
        <w:rPr>
          <w:rFonts w:ascii="Arial" w:eastAsia="Arial" w:hAnsi="Arial" w:cs="Arial"/>
        </w:rPr>
        <w:t>БШГХ-</w:t>
      </w:r>
      <w:r w:rsidRPr="005F236A">
        <w:rPr>
          <w:rFonts w:ascii="Arial" w:eastAsia="Arial" w:hAnsi="Arial" w:cs="Arial"/>
          <w:color w:val="000000"/>
        </w:rPr>
        <w:t>ын хамгийн гол эрсдэлт хүчин зүйл юм. Тохиолдлын 99% нь 40-с дээш насны хүмүүст, 85% нь 60-с дээш  насны хүмүүст тохиолддог байна.</w:t>
      </w:r>
      <w:r w:rsidRPr="005F236A">
        <w:rPr>
          <w:rFonts w:ascii="Arial" w:hAnsi="Arial" w:cs="Arial"/>
          <w:color w:val="000000"/>
        </w:rPr>
        <w:t xml:space="preserve"> </w:t>
      </w:r>
      <w:r w:rsidRPr="005F236A">
        <w:rPr>
          <w:rFonts w:ascii="Arial" w:eastAsia="Arial" w:hAnsi="Arial" w:cs="Arial"/>
          <w:color w:val="000000"/>
        </w:rPr>
        <w:t>Аденоматоз ургацгийн хам шинж /FAP/, Линч хам шинж /удамшлын бус ургацагт бүдүүн шулуун гэдэсний хорт хавдар-HNPCC/, хөх өндгөвчний хавдрын хам шинж зэрэг удамшлын хүчин зүйлс [5], шархлаат колит, Кроны өвчин зэрэг урьдал өвчнүүд нь бүдүүн шулуун гэдэсний хорт хавдар үүсэх эрсдэлт хүчин зүйлс болно [6]. Мөн үндэс угсаа, хүйс, акромегали, бөөр шилжүүлэн суулгасан байх зэрэг нь уг хавдраар өвдөх эрсдлийн нэмэгдүүлдэг байна. Мөн таргалалт, чихрийн шижин ба инсулин тэсвэржилт, боловсруулсан улаан мах, архи тамхины хэрэглээ, андроген дутлын эмчилгээ, цөсний хүүдий авах мэс засалд орсон байх зэрэг нь нөлөөлдөг болно [2].</w:t>
      </w:r>
    </w:p>
    <w:p w14:paraId="1E84A689" w14:textId="77777777" w:rsidR="006E40A7" w:rsidRPr="005F236A" w:rsidRDefault="006E40A7" w:rsidP="006E40A7">
      <w:pPr>
        <w:pStyle w:val="Normal1"/>
        <w:shd w:val="clear" w:color="auto" w:fill="FFFFFF"/>
        <w:spacing w:after="120" w:line="276" w:lineRule="auto"/>
        <w:jc w:val="both"/>
        <w:rPr>
          <w:rFonts w:ascii="Arial" w:eastAsia="Arial" w:hAnsi="Arial" w:cs="Arial"/>
          <w:color w:val="000000"/>
        </w:rPr>
      </w:pPr>
      <w:r w:rsidRPr="005F236A">
        <w:rPr>
          <w:rFonts w:ascii="Arial" w:eastAsia="Arial" w:hAnsi="Arial" w:cs="Arial"/>
          <w:color w:val="000000"/>
        </w:rPr>
        <w:t>Эдгээр хүчин зүйлс нийтлэг ч эрсдэлт хүчин зүйлс хавдар үүсгэж буй анатомийн байрлалаар хоорондоо яалгаатай байгаа юм. Жишээлбэл, хөдөлгөөний хомсдол, биеийн жингийн индексийн өөрчлөлттэй хүнд бүдүүн гэдэсний хорт хавдар илэрдэг ч шулуун гэдэсний хорт хавдар ховор тохиолдоно [3].</w:t>
      </w:r>
    </w:p>
    <w:p w14:paraId="25AD0FE5" w14:textId="77777777" w:rsidR="006E40A7" w:rsidRPr="005F236A" w:rsidRDefault="006E40A7" w:rsidP="006E40A7">
      <w:pPr>
        <w:pStyle w:val="Normal1"/>
        <w:shd w:val="clear" w:color="auto" w:fill="FFFFFF"/>
        <w:spacing w:after="120" w:line="276" w:lineRule="auto"/>
        <w:jc w:val="both"/>
        <w:rPr>
          <w:rFonts w:ascii="Arial" w:eastAsia="Arial" w:hAnsi="Arial" w:cs="Arial"/>
        </w:rPr>
      </w:pPr>
      <w:r w:rsidRPr="005F236A">
        <w:rPr>
          <w:rFonts w:ascii="Arial" w:eastAsia="Arial" w:hAnsi="Arial" w:cs="Arial"/>
        </w:rPr>
        <w:t xml:space="preserve">БШГХ-ын үе шатаас хамаарч мэс засал эмчилгээ, хими эмчилгээ, туяа эмчилгээг хавсран хэрэглэдэг. 2013 онд хийгдсэн судалгаагаар хавдар 2-р шатандаа оношлогдсон бол 3 жил амьдрах магадлал 82.9%-тай бол 3-р шатанд оношлогдсон бол 82.6% байна. 5 жил амьдрах магадлал 3А шатанд 80%, 3B шатанд 60%, 3C шатанд 30% байсан байна </w:t>
      </w:r>
      <w:r w:rsidRPr="005F236A">
        <w:rPr>
          <w:rFonts w:ascii="Arial" w:eastAsia="Arial" w:hAnsi="Arial" w:cs="Arial"/>
          <w:lang w:val="en-US"/>
        </w:rPr>
        <w:t>[10]</w:t>
      </w:r>
      <w:r w:rsidRPr="005F236A">
        <w:rPr>
          <w:rFonts w:ascii="Arial" w:eastAsia="Arial" w:hAnsi="Arial" w:cs="Arial"/>
        </w:rPr>
        <w:t xml:space="preserve">. </w:t>
      </w:r>
    </w:p>
    <w:p w14:paraId="3CA455DA" w14:textId="48D8B3EE" w:rsidR="006E40A7" w:rsidRPr="005F236A" w:rsidRDefault="007F7F8E" w:rsidP="006E40A7">
      <w:pPr>
        <w:pStyle w:val="Normal1"/>
        <w:spacing w:before="120" w:after="120"/>
        <w:jc w:val="both"/>
        <w:rPr>
          <w:rFonts w:ascii="Arial" w:eastAsia="Arial" w:hAnsi="Arial" w:cs="Arial"/>
          <w:b/>
          <w:color w:val="000000"/>
        </w:rPr>
      </w:pPr>
      <w:r w:rsidRPr="005F236A">
        <w:rPr>
          <w:rFonts w:ascii="Arial" w:eastAsia="Arial" w:hAnsi="Arial" w:cs="Arial"/>
          <w:b/>
          <w:color w:val="000000"/>
        </w:rPr>
        <w:t>ЗОРИЛГО</w:t>
      </w:r>
    </w:p>
    <w:p w14:paraId="077E5C99" w14:textId="77777777" w:rsidR="006E40A7" w:rsidRPr="005F236A" w:rsidRDefault="006E40A7" w:rsidP="006E40A7">
      <w:pPr>
        <w:pStyle w:val="Normal1"/>
        <w:numPr>
          <w:ilvl w:val="0"/>
          <w:numId w:val="2"/>
        </w:numPr>
        <w:pBdr>
          <w:top w:val="nil"/>
          <w:left w:val="nil"/>
          <w:bottom w:val="nil"/>
          <w:right w:val="nil"/>
          <w:between w:val="nil"/>
        </w:pBdr>
        <w:spacing w:line="276" w:lineRule="auto"/>
        <w:jc w:val="both"/>
        <w:rPr>
          <w:rFonts w:ascii="Arial" w:hAnsi="Arial" w:cs="Arial"/>
          <w:color w:val="000000"/>
        </w:rPr>
      </w:pPr>
      <w:r w:rsidRPr="005F236A">
        <w:rPr>
          <w:rFonts w:ascii="Arial" w:eastAsia="Arial" w:hAnsi="Arial" w:cs="Arial"/>
          <w:color w:val="000000"/>
        </w:rPr>
        <w:t xml:space="preserve">Монгол улс дахь </w:t>
      </w:r>
      <w:r w:rsidRPr="005F236A">
        <w:rPr>
          <w:rFonts w:ascii="Arial" w:eastAsia="Arial" w:hAnsi="Arial" w:cs="Arial"/>
        </w:rPr>
        <w:t>БШГХ-</w:t>
      </w:r>
      <w:r w:rsidRPr="005F236A">
        <w:rPr>
          <w:rFonts w:ascii="Arial" w:eastAsia="Arial" w:hAnsi="Arial" w:cs="Arial"/>
          <w:color w:val="000000"/>
        </w:rPr>
        <w:t>ын эрсдэлт хүчин зүйлс</w:t>
      </w:r>
      <w:r w:rsidRPr="005F236A">
        <w:rPr>
          <w:rFonts w:ascii="Arial" w:eastAsia="Arial" w:hAnsi="Arial" w:cs="Arial"/>
        </w:rPr>
        <w:t>, мэс засал эмчилгээний дараах амьдрах чадварыг үнэлэх</w:t>
      </w:r>
    </w:p>
    <w:p w14:paraId="15B3093D" w14:textId="6931AAF0" w:rsidR="006E40A7" w:rsidRPr="005F236A" w:rsidRDefault="007F7F8E" w:rsidP="006E40A7">
      <w:pPr>
        <w:pStyle w:val="Normal1"/>
        <w:spacing w:line="276" w:lineRule="auto"/>
        <w:jc w:val="both"/>
        <w:rPr>
          <w:rFonts w:ascii="Arial" w:eastAsia="Arial" w:hAnsi="Arial" w:cs="Arial"/>
          <w:b/>
          <w:color w:val="000000"/>
        </w:rPr>
      </w:pPr>
      <w:r w:rsidRPr="005F236A">
        <w:rPr>
          <w:rFonts w:ascii="Arial" w:eastAsia="Arial" w:hAnsi="Arial" w:cs="Arial"/>
          <w:b/>
          <w:color w:val="000000"/>
        </w:rPr>
        <w:t>ЗОРИЛТ</w:t>
      </w:r>
    </w:p>
    <w:p w14:paraId="107630B8" w14:textId="77777777" w:rsidR="006E40A7" w:rsidRPr="005F236A" w:rsidRDefault="006E40A7" w:rsidP="006E40A7">
      <w:pPr>
        <w:pStyle w:val="Normal1"/>
        <w:numPr>
          <w:ilvl w:val="0"/>
          <w:numId w:val="2"/>
        </w:numPr>
        <w:pBdr>
          <w:top w:val="nil"/>
          <w:left w:val="nil"/>
          <w:bottom w:val="nil"/>
          <w:right w:val="nil"/>
          <w:between w:val="nil"/>
        </w:pBdr>
        <w:spacing w:line="276" w:lineRule="auto"/>
        <w:jc w:val="both"/>
        <w:rPr>
          <w:rFonts w:ascii="Arial" w:hAnsi="Arial" w:cs="Arial"/>
          <w:color w:val="000000"/>
        </w:rPr>
      </w:pPr>
      <w:r w:rsidRPr="005F236A">
        <w:rPr>
          <w:rFonts w:ascii="Arial" w:eastAsia="Arial" w:hAnsi="Arial" w:cs="Arial"/>
        </w:rPr>
        <w:t>БШГХ-аар оношлогдсон хүмүүсээс БШГХ</w:t>
      </w:r>
      <w:r w:rsidRPr="005F236A">
        <w:rPr>
          <w:rFonts w:ascii="Arial" w:eastAsia="Arial" w:hAnsi="Arial" w:cs="Arial"/>
          <w:color w:val="000000"/>
        </w:rPr>
        <w:t xml:space="preserve"> үүсэхэд нөлөөлдөг эрсдэлт хүчин зүйлсийг асуумж</w:t>
      </w:r>
      <w:r w:rsidRPr="005F236A">
        <w:rPr>
          <w:rFonts w:ascii="Arial" w:eastAsia="Arial" w:hAnsi="Arial" w:cs="Arial"/>
        </w:rPr>
        <w:t xml:space="preserve">аар тодорхойлох. </w:t>
      </w:r>
    </w:p>
    <w:p w14:paraId="2137C83B" w14:textId="77777777" w:rsidR="006E40A7" w:rsidRPr="005F236A" w:rsidRDefault="006E40A7" w:rsidP="006E40A7">
      <w:pPr>
        <w:pStyle w:val="Normal1"/>
        <w:numPr>
          <w:ilvl w:val="0"/>
          <w:numId w:val="2"/>
        </w:numPr>
        <w:pBdr>
          <w:top w:val="nil"/>
          <w:left w:val="nil"/>
          <w:bottom w:val="nil"/>
          <w:right w:val="nil"/>
          <w:between w:val="nil"/>
        </w:pBdr>
        <w:spacing w:line="276" w:lineRule="auto"/>
        <w:jc w:val="both"/>
        <w:rPr>
          <w:rFonts w:ascii="Arial" w:hAnsi="Arial" w:cs="Arial"/>
          <w:color w:val="000000"/>
        </w:rPr>
      </w:pPr>
      <w:r w:rsidRPr="005F236A">
        <w:rPr>
          <w:rFonts w:ascii="Arial" w:eastAsia="Arial" w:hAnsi="Arial" w:cs="Arial"/>
        </w:rPr>
        <w:lastRenderedPageBreak/>
        <w:t>Эдгээр хүмүүсийн хавдрын үе шат, эмчилгээний хэлбэрүүдийг судалж</w:t>
      </w:r>
      <w:r w:rsidRPr="005F236A">
        <w:rPr>
          <w:rFonts w:ascii="Arial" w:eastAsia="Arial" w:hAnsi="Arial" w:cs="Arial"/>
          <w:color w:val="000000"/>
        </w:rPr>
        <w:t xml:space="preserve"> ойрын үр дүнг судлах</w:t>
      </w:r>
    </w:p>
    <w:p w14:paraId="74093A8D" w14:textId="77777777" w:rsidR="006E40A7" w:rsidRPr="005F236A" w:rsidRDefault="006E40A7" w:rsidP="006E40A7">
      <w:pPr>
        <w:pStyle w:val="Normal1"/>
        <w:numPr>
          <w:ilvl w:val="0"/>
          <w:numId w:val="2"/>
        </w:numPr>
        <w:pBdr>
          <w:top w:val="nil"/>
          <w:left w:val="nil"/>
          <w:bottom w:val="nil"/>
          <w:right w:val="nil"/>
          <w:between w:val="nil"/>
        </w:pBdr>
        <w:spacing w:line="276" w:lineRule="auto"/>
        <w:jc w:val="both"/>
        <w:rPr>
          <w:rFonts w:ascii="Arial" w:eastAsia="Arial" w:hAnsi="Arial" w:cs="Arial"/>
        </w:rPr>
      </w:pPr>
      <w:r w:rsidRPr="005F236A">
        <w:rPr>
          <w:rFonts w:ascii="Arial" w:eastAsia="Arial" w:hAnsi="Arial" w:cs="Arial"/>
        </w:rPr>
        <w:t>БШГХ-тай хүмүүсийн амьдрах чадварыг үнэлэх</w:t>
      </w:r>
    </w:p>
    <w:p w14:paraId="37A3F7AB" w14:textId="77777777" w:rsidR="005F236A" w:rsidRPr="005F236A" w:rsidRDefault="005F236A" w:rsidP="005F236A">
      <w:pPr>
        <w:pStyle w:val="Normal1"/>
        <w:spacing w:line="276" w:lineRule="auto"/>
        <w:jc w:val="both"/>
        <w:rPr>
          <w:rFonts w:ascii="Arial" w:eastAsia="Arial" w:hAnsi="Arial" w:cs="Arial"/>
          <w:color w:val="000000"/>
        </w:rPr>
      </w:pPr>
    </w:p>
    <w:p w14:paraId="320BEC21" w14:textId="084D05E1" w:rsidR="005F236A" w:rsidRPr="005F236A" w:rsidRDefault="005F236A" w:rsidP="005F236A">
      <w:pPr>
        <w:pStyle w:val="Normal1"/>
        <w:spacing w:line="276" w:lineRule="auto"/>
        <w:jc w:val="both"/>
        <w:rPr>
          <w:rFonts w:ascii="Arial" w:eastAsia="Arial" w:hAnsi="Arial" w:cs="Arial"/>
          <w:b/>
          <w:bCs/>
          <w:color w:val="000000"/>
        </w:rPr>
      </w:pPr>
      <w:r w:rsidRPr="005F236A">
        <w:rPr>
          <w:rFonts w:ascii="Arial" w:eastAsia="Arial" w:hAnsi="Arial" w:cs="Arial"/>
          <w:b/>
          <w:bCs/>
          <w:color w:val="000000"/>
        </w:rPr>
        <w:t>СУДАЛГААНЫ ХЭРЭГЛЭГДЭХҮҮН БА АРГА ЗҮЙ</w:t>
      </w:r>
    </w:p>
    <w:p w14:paraId="335ACD97" w14:textId="4E23A2AA" w:rsidR="005F236A" w:rsidRPr="005F236A" w:rsidRDefault="005F236A" w:rsidP="005F236A">
      <w:pPr>
        <w:pStyle w:val="Normal1"/>
        <w:spacing w:line="276" w:lineRule="auto"/>
        <w:jc w:val="both"/>
        <w:rPr>
          <w:rFonts w:ascii="Arial" w:eastAsia="Arial" w:hAnsi="Arial" w:cs="Arial"/>
          <w:b/>
          <w:bCs/>
          <w:color w:val="000000"/>
        </w:rPr>
      </w:pPr>
      <w:r w:rsidRPr="005F236A">
        <w:rPr>
          <w:rFonts w:ascii="Arial" w:eastAsia="Arial" w:hAnsi="Arial" w:cs="Arial"/>
          <w:b/>
          <w:bCs/>
          <w:color w:val="000000"/>
        </w:rPr>
        <w:t>СУДАЛГААНЫ ХҮН АМ:</w:t>
      </w:r>
    </w:p>
    <w:p w14:paraId="5FF010EF" w14:textId="09DE61CE" w:rsidR="005F236A" w:rsidRPr="005F236A" w:rsidRDefault="005F236A" w:rsidP="005F236A">
      <w:pPr>
        <w:pStyle w:val="Normal1"/>
        <w:spacing w:line="276" w:lineRule="auto"/>
        <w:jc w:val="both"/>
        <w:rPr>
          <w:rFonts w:ascii="Arial" w:eastAsia="Arial" w:hAnsi="Arial" w:cs="Arial"/>
          <w:color w:val="000000"/>
        </w:rPr>
      </w:pPr>
      <w:r w:rsidRPr="005F236A">
        <w:rPr>
          <w:rFonts w:ascii="Arial" w:eastAsia="Arial" w:hAnsi="Arial" w:cs="Arial"/>
          <w:color w:val="000000"/>
        </w:rPr>
        <w:t>УНТЭ-ийн БШГМЗ тасагт 201</w:t>
      </w:r>
      <w:r w:rsidRPr="005F236A">
        <w:rPr>
          <w:rFonts w:ascii="Arial" w:eastAsia="Arial" w:hAnsi="Arial" w:cs="Arial"/>
        </w:rPr>
        <w:t>5</w:t>
      </w:r>
      <w:r w:rsidRPr="005F236A">
        <w:rPr>
          <w:rFonts w:ascii="Arial" w:eastAsia="Arial" w:hAnsi="Arial" w:cs="Arial"/>
          <w:color w:val="000000"/>
        </w:rPr>
        <w:t xml:space="preserve"> оноос 20</w:t>
      </w:r>
      <w:r w:rsidRPr="005F236A">
        <w:rPr>
          <w:rFonts w:ascii="Arial" w:eastAsia="Arial" w:hAnsi="Arial" w:cs="Arial"/>
        </w:rPr>
        <w:t>20</w:t>
      </w:r>
      <w:r w:rsidRPr="005F236A">
        <w:rPr>
          <w:rFonts w:ascii="Arial" w:eastAsia="Arial" w:hAnsi="Arial" w:cs="Arial"/>
          <w:color w:val="000000"/>
        </w:rPr>
        <w:t xml:space="preserve"> оны хооронд бүдүүн шулуун гэдэсний хавдраар оношлогдож, онош нь эмгэг судлалын шинжилгээгээр батлагдсан 1</w:t>
      </w:r>
      <w:r w:rsidRPr="005F236A">
        <w:rPr>
          <w:rFonts w:ascii="Arial" w:eastAsia="Arial" w:hAnsi="Arial" w:cs="Arial"/>
        </w:rPr>
        <w:t>5</w:t>
      </w:r>
      <w:r w:rsidRPr="005F236A">
        <w:rPr>
          <w:rFonts w:ascii="Arial" w:eastAsia="Arial" w:hAnsi="Arial" w:cs="Arial"/>
          <w:color w:val="000000"/>
        </w:rPr>
        <w:t>0 (201</w:t>
      </w:r>
      <w:r w:rsidRPr="005F236A">
        <w:rPr>
          <w:rFonts w:ascii="Arial" w:eastAsia="Arial" w:hAnsi="Arial" w:cs="Arial"/>
        </w:rPr>
        <w:t>5</w:t>
      </w:r>
      <w:r w:rsidRPr="005F236A">
        <w:rPr>
          <w:rFonts w:ascii="Arial" w:eastAsia="Arial" w:hAnsi="Arial" w:cs="Arial"/>
          <w:color w:val="000000"/>
        </w:rPr>
        <w:t xml:space="preserve"> оноос 2020 оны хооронд </w:t>
      </w:r>
      <w:r w:rsidRPr="005F236A">
        <w:rPr>
          <w:rFonts w:ascii="Arial" w:eastAsia="Arial" w:hAnsi="Arial" w:cs="Arial"/>
        </w:rPr>
        <w:t>200</w:t>
      </w:r>
      <w:r w:rsidRPr="005F236A">
        <w:rPr>
          <w:rFonts w:ascii="Arial" w:eastAsia="Arial" w:hAnsi="Arial" w:cs="Arial"/>
          <w:color w:val="000000"/>
        </w:rPr>
        <w:t xml:space="preserve"> орчим тохиолдол) өвчтөн болон түүнтэй нас хүйсийн хувьд ойролцоо харьцангуй </w:t>
      </w:r>
      <w:r w:rsidRPr="005F236A">
        <w:rPr>
          <w:rFonts w:ascii="Arial" w:eastAsia="Arial" w:hAnsi="Arial" w:cs="Arial"/>
        </w:rPr>
        <w:t>30</w:t>
      </w:r>
      <w:r w:rsidRPr="005F236A">
        <w:rPr>
          <w:rFonts w:ascii="Arial" w:eastAsia="Arial" w:hAnsi="Arial" w:cs="Arial"/>
          <w:color w:val="000000"/>
        </w:rPr>
        <w:t xml:space="preserve">0 хүнийг хамруулна. </w:t>
      </w:r>
    </w:p>
    <w:p w14:paraId="48449720" w14:textId="251449D0" w:rsidR="006E40A7" w:rsidRPr="005F236A" w:rsidRDefault="006E40A7" w:rsidP="005C23F3">
      <w:pPr>
        <w:pStyle w:val="Normal1"/>
        <w:pBdr>
          <w:top w:val="nil"/>
          <w:left w:val="nil"/>
          <w:bottom w:val="nil"/>
          <w:right w:val="nil"/>
          <w:between w:val="nil"/>
        </w:pBdr>
        <w:spacing w:after="120"/>
        <w:jc w:val="both"/>
        <w:rPr>
          <w:rFonts w:ascii="Arial" w:eastAsia="Arial" w:hAnsi="Arial" w:cs="Arial"/>
          <w:color w:val="000000"/>
        </w:rPr>
      </w:pPr>
    </w:p>
    <w:p w14:paraId="16606A7C" w14:textId="59B6BF1B" w:rsidR="005F236A" w:rsidRPr="005F236A" w:rsidRDefault="005F236A" w:rsidP="005C23F3">
      <w:pPr>
        <w:pStyle w:val="Normal1"/>
        <w:pBdr>
          <w:top w:val="nil"/>
          <w:left w:val="nil"/>
          <w:bottom w:val="nil"/>
          <w:right w:val="nil"/>
          <w:between w:val="nil"/>
        </w:pBdr>
        <w:spacing w:after="120"/>
        <w:jc w:val="both"/>
        <w:rPr>
          <w:rFonts w:ascii="Arial" w:eastAsia="Arial" w:hAnsi="Arial" w:cs="Arial"/>
          <w:b/>
          <w:bCs/>
          <w:color w:val="000000"/>
        </w:rPr>
      </w:pPr>
      <w:r w:rsidRPr="005F236A">
        <w:rPr>
          <w:rFonts w:ascii="Arial" w:eastAsia="Arial" w:hAnsi="Arial" w:cs="Arial"/>
          <w:b/>
          <w:bCs/>
          <w:color w:val="000000"/>
        </w:rPr>
        <w:t>Шалгуур үзүүлэлтүүд</w:t>
      </w:r>
    </w:p>
    <w:p w14:paraId="73B3BE51" w14:textId="1BEF7D47" w:rsidR="005F236A" w:rsidRPr="005F236A" w:rsidRDefault="005F236A" w:rsidP="005C23F3">
      <w:pPr>
        <w:pStyle w:val="Normal1"/>
        <w:pBdr>
          <w:top w:val="nil"/>
          <w:left w:val="nil"/>
          <w:bottom w:val="nil"/>
          <w:right w:val="nil"/>
          <w:between w:val="nil"/>
        </w:pBdr>
        <w:spacing w:after="120"/>
        <w:jc w:val="both"/>
        <w:rPr>
          <w:rFonts w:ascii="Arial" w:eastAsia="Arial" w:hAnsi="Arial" w:cs="Arial"/>
          <w:color w:val="000000"/>
        </w:rPr>
      </w:pPr>
      <w:r w:rsidRPr="005F236A">
        <w:rPr>
          <w:rFonts w:ascii="Arial" w:eastAsia="Arial" w:hAnsi="Arial" w:cs="Arial"/>
          <w:color w:val="000000"/>
        </w:rPr>
        <w:t xml:space="preserve">Судалгаанд харьцангуй эрүүл хяналтын бүлэг, бүдүүн шулуун гэдэсний хавдартай тохиолдлын бүлгийг хамруулах болон хасах шалгуурын дагуу оролцуулна </w:t>
      </w:r>
      <w:r w:rsidRPr="005F236A">
        <w:rPr>
          <w:rFonts w:ascii="Arial" w:eastAsia="Arial" w:hAnsi="Arial" w:cs="Arial"/>
          <w:color w:val="000000"/>
          <w:lang w:val="en-US"/>
        </w:rPr>
        <w:t>(</w:t>
      </w:r>
      <w:r w:rsidRPr="005F236A">
        <w:rPr>
          <w:rFonts w:ascii="Arial" w:eastAsia="Arial" w:hAnsi="Arial" w:cs="Arial"/>
          <w:color w:val="000000"/>
        </w:rPr>
        <w:t>Хүснэгт 1</w:t>
      </w:r>
      <w:r w:rsidRPr="005F236A">
        <w:rPr>
          <w:rFonts w:ascii="Arial" w:eastAsia="Arial" w:hAnsi="Arial" w:cs="Arial"/>
          <w:color w:val="000000"/>
          <w:lang w:val="en-US"/>
        </w:rPr>
        <w:t>)</w:t>
      </w:r>
      <w:r w:rsidRPr="005F236A">
        <w:rPr>
          <w:rFonts w:ascii="Arial" w:eastAsia="Arial" w:hAnsi="Arial" w:cs="Arial"/>
          <w:color w:val="000000"/>
        </w:rPr>
        <w:t>.</w:t>
      </w:r>
    </w:p>
    <w:p w14:paraId="1F9358B3" w14:textId="2C61F421" w:rsidR="005F236A" w:rsidRPr="005F236A" w:rsidRDefault="005F236A" w:rsidP="005C23F3">
      <w:pPr>
        <w:pStyle w:val="Normal1"/>
        <w:pBdr>
          <w:top w:val="nil"/>
          <w:left w:val="nil"/>
          <w:bottom w:val="nil"/>
          <w:right w:val="nil"/>
          <w:between w:val="nil"/>
        </w:pBdr>
        <w:spacing w:after="120"/>
        <w:jc w:val="both"/>
        <w:rPr>
          <w:rFonts w:ascii="Arial" w:eastAsia="Arial" w:hAnsi="Arial" w:cs="Arial"/>
          <w:b/>
          <w:bCs/>
          <w:color w:val="000000"/>
        </w:rPr>
      </w:pPr>
      <w:r w:rsidRPr="005F236A">
        <w:rPr>
          <w:rFonts w:ascii="Arial" w:eastAsia="Arial" w:hAnsi="Arial" w:cs="Arial"/>
          <w:b/>
          <w:bCs/>
          <w:color w:val="000000"/>
        </w:rPr>
        <w:t>Хүснэгт 1. Судалгааны түүвэрлэлтийн шалгуур үзүүлэлтүүд</w:t>
      </w:r>
    </w:p>
    <w:tbl>
      <w:tblPr>
        <w:tblStyle w:val="PlainTable2"/>
        <w:tblW w:w="0" w:type="auto"/>
        <w:tblLook w:val="04A0" w:firstRow="1" w:lastRow="0" w:firstColumn="1" w:lastColumn="0" w:noHBand="0" w:noVBand="1"/>
      </w:tblPr>
      <w:tblGrid>
        <w:gridCol w:w="2122"/>
        <w:gridCol w:w="3543"/>
        <w:gridCol w:w="3685"/>
      </w:tblGrid>
      <w:tr w:rsidR="005F236A" w:rsidRPr="005F236A" w14:paraId="2844050C" w14:textId="77777777" w:rsidTr="005F23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C969CE0" w14:textId="77777777" w:rsidR="005F236A" w:rsidRPr="005F236A" w:rsidRDefault="005F236A" w:rsidP="005C23F3">
            <w:pPr>
              <w:pStyle w:val="Normal1"/>
              <w:spacing w:after="120"/>
              <w:jc w:val="both"/>
              <w:rPr>
                <w:rFonts w:ascii="Arial" w:eastAsia="Arial" w:hAnsi="Arial" w:cs="Arial"/>
                <w:color w:val="000000"/>
                <w:sz w:val="22"/>
                <w:szCs w:val="22"/>
              </w:rPr>
            </w:pPr>
          </w:p>
        </w:tc>
        <w:tc>
          <w:tcPr>
            <w:tcW w:w="3543" w:type="dxa"/>
          </w:tcPr>
          <w:p w14:paraId="090CFF3E" w14:textId="600F4200" w:rsidR="005F236A" w:rsidRPr="005F236A" w:rsidRDefault="005F236A" w:rsidP="005C23F3">
            <w:pPr>
              <w:pStyle w:val="Normal1"/>
              <w:spacing w:after="120"/>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5F236A">
              <w:rPr>
                <w:rFonts w:ascii="Arial" w:eastAsia="Arial" w:hAnsi="Arial" w:cs="Arial"/>
                <w:color w:val="000000"/>
                <w:sz w:val="22"/>
                <w:szCs w:val="22"/>
              </w:rPr>
              <w:t>Хамруулах шалгуур</w:t>
            </w:r>
          </w:p>
        </w:tc>
        <w:tc>
          <w:tcPr>
            <w:tcW w:w="3685" w:type="dxa"/>
          </w:tcPr>
          <w:p w14:paraId="52A89409" w14:textId="4CCB2203" w:rsidR="005F236A" w:rsidRPr="005F236A" w:rsidRDefault="005F236A" w:rsidP="005C23F3">
            <w:pPr>
              <w:pStyle w:val="Normal1"/>
              <w:spacing w:after="120"/>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5F236A">
              <w:rPr>
                <w:rFonts w:ascii="Arial" w:eastAsia="Arial" w:hAnsi="Arial" w:cs="Arial"/>
                <w:color w:val="000000"/>
                <w:sz w:val="22"/>
                <w:szCs w:val="22"/>
              </w:rPr>
              <w:t>Хасах шалгуур</w:t>
            </w:r>
          </w:p>
        </w:tc>
      </w:tr>
      <w:tr w:rsidR="005F236A" w:rsidRPr="005F236A" w14:paraId="3A99CB31" w14:textId="77777777" w:rsidTr="005F2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48266CA" w14:textId="415BF452" w:rsidR="005F236A" w:rsidRPr="005F236A" w:rsidRDefault="005F236A" w:rsidP="005C23F3">
            <w:pPr>
              <w:pStyle w:val="Normal1"/>
              <w:spacing w:after="120"/>
              <w:jc w:val="both"/>
              <w:rPr>
                <w:rFonts w:ascii="Arial" w:eastAsia="Arial" w:hAnsi="Arial" w:cs="Arial"/>
                <w:color w:val="000000"/>
                <w:sz w:val="22"/>
                <w:szCs w:val="22"/>
              </w:rPr>
            </w:pPr>
            <w:r w:rsidRPr="005F236A">
              <w:rPr>
                <w:rFonts w:ascii="Arial" w:eastAsia="Arial" w:hAnsi="Arial" w:cs="Arial"/>
                <w:color w:val="000000"/>
                <w:sz w:val="22"/>
                <w:szCs w:val="22"/>
              </w:rPr>
              <w:t>Харьцангуй эрүүл хяналтын бүлэг</w:t>
            </w:r>
          </w:p>
        </w:tc>
        <w:tc>
          <w:tcPr>
            <w:tcW w:w="3543" w:type="dxa"/>
          </w:tcPr>
          <w:p w14:paraId="0F648CFD" w14:textId="77777777" w:rsidR="005F236A" w:rsidRPr="005F236A" w:rsidRDefault="005F236A" w:rsidP="005F236A">
            <w:pPr>
              <w:pStyle w:val="Normal1"/>
              <w:numPr>
                <w:ilvl w:val="0"/>
                <w:numId w:val="6"/>
              </w:numPr>
              <w:pBdr>
                <w:top w:val="nil"/>
                <w:left w:val="nil"/>
                <w:bottom w:val="nil"/>
                <w:right w:val="nil"/>
                <w:between w:val="nil"/>
              </w:pBdr>
              <w:spacing w:after="120"/>
              <w:ind w:left="311" w:hanging="28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5F236A">
              <w:rPr>
                <w:rFonts w:ascii="Arial" w:eastAsia="Arial" w:hAnsi="Arial" w:cs="Arial"/>
                <w:color w:val="000000"/>
                <w:sz w:val="22"/>
                <w:szCs w:val="22"/>
              </w:rPr>
              <w:t>18-аас дээш насны</w:t>
            </w:r>
          </w:p>
          <w:p w14:paraId="1F81812E" w14:textId="77777777" w:rsidR="005F236A" w:rsidRPr="005F236A" w:rsidRDefault="005F236A" w:rsidP="005F236A">
            <w:pPr>
              <w:pStyle w:val="Normal1"/>
              <w:numPr>
                <w:ilvl w:val="0"/>
                <w:numId w:val="6"/>
              </w:numPr>
              <w:pBdr>
                <w:top w:val="nil"/>
                <w:left w:val="nil"/>
                <w:bottom w:val="nil"/>
                <w:right w:val="nil"/>
                <w:between w:val="nil"/>
              </w:pBdr>
              <w:spacing w:after="120"/>
              <w:ind w:left="311" w:hanging="28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5F236A">
              <w:rPr>
                <w:rFonts w:ascii="Arial" w:eastAsia="Arial" w:hAnsi="Arial" w:cs="Arial"/>
                <w:color w:val="000000"/>
                <w:sz w:val="22"/>
                <w:szCs w:val="22"/>
              </w:rPr>
              <w:t>Таниулсан зөвшөөрөлтэй бүрэн танилцаж судалгаанд оролцохыг зөвшөөрөн, асуумжыг бүрэн бөглөсөн</w:t>
            </w:r>
          </w:p>
          <w:p w14:paraId="46458F30" w14:textId="77777777" w:rsidR="005F236A" w:rsidRPr="005F236A" w:rsidRDefault="005F236A" w:rsidP="005F236A">
            <w:pPr>
              <w:pStyle w:val="Normal1"/>
              <w:numPr>
                <w:ilvl w:val="0"/>
                <w:numId w:val="6"/>
              </w:numPr>
              <w:pBdr>
                <w:top w:val="nil"/>
                <w:left w:val="nil"/>
                <w:bottom w:val="nil"/>
                <w:right w:val="nil"/>
                <w:between w:val="nil"/>
              </w:pBdr>
              <w:spacing w:after="120"/>
              <w:ind w:left="311" w:hanging="28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5F236A">
              <w:rPr>
                <w:rFonts w:ascii="Arial" w:eastAsia="Arial" w:hAnsi="Arial" w:cs="Arial"/>
                <w:color w:val="000000"/>
                <w:sz w:val="22"/>
                <w:szCs w:val="22"/>
              </w:rPr>
              <w:t>Урьдчилсан сэргийлэх үзлэгээр орсон</w:t>
            </w:r>
          </w:p>
          <w:p w14:paraId="29AE2D86" w14:textId="130BFEAA" w:rsidR="005F236A" w:rsidRPr="005F236A" w:rsidRDefault="005F236A" w:rsidP="005F236A">
            <w:pPr>
              <w:pStyle w:val="Normal1"/>
              <w:numPr>
                <w:ilvl w:val="0"/>
                <w:numId w:val="6"/>
              </w:numPr>
              <w:pBdr>
                <w:top w:val="nil"/>
                <w:left w:val="nil"/>
                <w:bottom w:val="nil"/>
                <w:right w:val="nil"/>
                <w:between w:val="nil"/>
              </w:pBdr>
              <w:spacing w:after="120"/>
              <w:ind w:left="311" w:hanging="28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5F236A">
              <w:rPr>
                <w:rFonts w:ascii="Arial" w:eastAsia="Arial" w:hAnsi="Arial" w:cs="Arial"/>
                <w:color w:val="000000"/>
                <w:sz w:val="22"/>
                <w:szCs w:val="22"/>
              </w:rPr>
              <w:t>Урьд нь ямар нэгэн эрхтний хавдраар өвдөж байгаагүй</w:t>
            </w:r>
          </w:p>
        </w:tc>
        <w:tc>
          <w:tcPr>
            <w:tcW w:w="3685" w:type="dxa"/>
            <w:vMerge w:val="restart"/>
          </w:tcPr>
          <w:p w14:paraId="59F1C169" w14:textId="77777777" w:rsidR="005F236A" w:rsidRPr="005F236A" w:rsidRDefault="005F236A" w:rsidP="005F236A">
            <w:pPr>
              <w:pStyle w:val="Normal1"/>
              <w:numPr>
                <w:ilvl w:val="0"/>
                <w:numId w:val="4"/>
              </w:numPr>
              <w:pBdr>
                <w:top w:val="nil"/>
                <w:left w:val="nil"/>
                <w:bottom w:val="nil"/>
                <w:right w:val="nil"/>
                <w:between w:val="nil"/>
              </w:pBdr>
              <w:spacing w:after="120"/>
              <w:ind w:left="324" w:hanging="284"/>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5F236A">
              <w:rPr>
                <w:rFonts w:ascii="Arial" w:eastAsia="Arial" w:hAnsi="Arial" w:cs="Arial"/>
                <w:color w:val="000000"/>
                <w:sz w:val="22"/>
                <w:szCs w:val="22"/>
              </w:rPr>
              <w:t>8-аас доош насны</w:t>
            </w:r>
          </w:p>
          <w:p w14:paraId="2A95B455" w14:textId="77777777" w:rsidR="005F236A" w:rsidRPr="005F236A" w:rsidRDefault="005F236A" w:rsidP="005F236A">
            <w:pPr>
              <w:pStyle w:val="Normal1"/>
              <w:numPr>
                <w:ilvl w:val="0"/>
                <w:numId w:val="4"/>
              </w:numPr>
              <w:pBdr>
                <w:top w:val="nil"/>
                <w:left w:val="nil"/>
                <w:bottom w:val="nil"/>
                <w:right w:val="nil"/>
                <w:between w:val="nil"/>
              </w:pBdr>
              <w:spacing w:after="120"/>
              <w:ind w:left="324" w:hanging="284"/>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5F236A">
              <w:rPr>
                <w:rFonts w:ascii="Arial" w:eastAsia="Arial" w:hAnsi="Arial" w:cs="Arial"/>
                <w:color w:val="000000"/>
                <w:sz w:val="22"/>
                <w:szCs w:val="22"/>
              </w:rPr>
              <w:t>Судалгаанд оролцохыг өөрөө болон асра</w:t>
            </w:r>
            <w:r w:rsidRPr="005F236A">
              <w:rPr>
                <w:rFonts w:ascii="Arial" w:eastAsia="Arial" w:hAnsi="Arial" w:cs="Arial"/>
                <w:sz w:val="22"/>
                <w:szCs w:val="22"/>
              </w:rPr>
              <w:t>н</w:t>
            </w:r>
            <w:r w:rsidRPr="005F236A">
              <w:rPr>
                <w:rFonts w:ascii="Arial" w:eastAsia="Arial" w:hAnsi="Arial" w:cs="Arial"/>
                <w:color w:val="000000"/>
                <w:sz w:val="22"/>
                <w:szCs w:val="22"/>
              </w:rPr>
              <w:t xml:space="preserve"> хамгаалагч, гэр бүл нь зөвшөөрөхгүй байх</w:t>
            </w:r>
          </w:p>
          <w:p w14:paraId="4C33FCE4" w14:textId="77777777" w:rsidR="005F236A" w:rsidRPr="005F236A" w:rsidRDefault="005F236A" w:rsidP="005F236A">
            <w:pPr>
              <w:pStyle w:val="Normal1"/>
              <w:numPr>
                <w:ilvl w:val="0"/>
                <w:numId w:val="4"/>
              </w:numPr>
              <w:pBdr>
                <w:top w:val="nil"/>
                <w:left w:val="nil"/>
                <w:bottom w:val="nil"/>
                <w:right w:val="nil"/>
                <w:between w:val="nil"/>
              </w:pBdr>
              <w:spacing w:after="120"/>
              <w:ind w:left="324" w:hanging="284"/>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5F236A">
              <w:rPr>
                <w:rFonts w:ascii="Arial" w:eastAsia="Arial" w:hAnsi="Arial" w:cs="Arial"/>
                <w:color w:val="000000"/>
                <w:sz w:val="22"/>
                <w:szCs w:val="22"/>
              </w:rPr>
              <w:t>Бүдүүн шулуун гэдэсний хавдартай эсэх нь эмгэг судлалын шинжилгээгээр батлагдаагүй</w:t>
            </w:r>
          </w:p>
          <w:p w14:paraId="017992C5" w14:textId="77777777" w:rsidR="005F236A" w:rsidRPr="005F236A" w:rsidRDefault="005F236A" w:rsidP="005F236A">
            <w:pPr>
              <w:pStyle w:val="Normal1"/>
              <w:numPr>
                <w:ilvl w:val="0"/>
                <w:numId w:val="4"/>
              </w:numPr>
              <w:pBdr>
                <w:top w:val="nil"/>
                <w:left w:val="nil"/>
                <w:bottom w:val="nil"/>
                <w:right w:val="nil"/>
                <w:between w:val="nil"/>
              </w:pBdr>
              <w:spacing w:after="120"/>
              <w:ind w:left="324" w:hanging="284"/>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5F236A">
              <w:rPr>
                <w:rFonts w:ascii="Arial" w:eastAsia="Arial" w:hAnsi="Arial" w:cs="Arial"/>
                <w:color w:val="000000"/>
                <w:sz w:val="22"/>
                <w:szCs w:val="22"/>
              </w:rPr>
              <w:t>Урьд нь ямар нэгэн эрхтний хавдраар өвдөж байсан</w:t>
            </w:r>
          </w:p>
          <w:p w14:paraId="30003E2C" w14:textId="77777777" w:rsidR="005F236A" w:rsidRPr="005F236A" w:rsidRDefault="005F236A" w:rsidP="005F236A">
            <w:pPr>
              <w:pStyle w:val="Normal1"/>
              <w:numPr>
                <w:ilvl w:val="0"/>
                <w:numId w:val="4"/>
              </w:numPr>
              <w:pBdr>
                <w:top w:val="nil"/>
                <w:left w:val="nil"/>
                <w:bottom w:val="nil"/>
                <w:right w:val="nil"/>
                <w:between w:val="nil"/>
              </w:pBdr>
              <w:spacing w:after="120"/>
              <w:ind w:left="324" w:hanging="284"/>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5F236A">
              <w:rPr>
                <w:rFonts w:ascii="Arial" w:eastAsia="Arial" w:hAnsi="Arial" w:cs="Arial"/>
                <w:color w:val="000000"/>
                <w:sz w:val="22"/>
                <w:szCs w:val="22"/>
              </w:rPr>
              <w:t>Кроны өвчин, шархлаат колит зэрэг бүдүүн шулуун гэдэсний хавсарсан эмгэгтэй.</w:t>
            </w:r>
          </w:p>
          <w:p w14:paraId="1A1534DD" w14:textId="77777777" w:rsidR="005F236A" w:rsidRPr="005F236A" w:rsidRDefault="005F236A" w:rsidP="005C23F3">
            <w:pPr>
              <w:pStyle w:val="Normal1"/>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p>
        </w:tc>
      </w:tr>
      <w:tr w:rsidR="005F236A" w:rsidRPr="005F236A" w14:paraId="1983C395" w14:textId="77777777" w:rsidTr="005F236A">
        <w:tc>
          <w:tcPr>
            <w:cnfStyle w:val="001000000000" w:firstRow="0" w:lastRow="0" w:firstColumn="1" w:lastColumn="0" w:oddVBand="0" w:evenVBand="0" w:oddHBand="0" w:evenHBand="0" w:firstRowFirstColumn="0" w:firstRowLastColumn="0" w:lastRowFirstColumn="0" w:lastRowLastColumn="0"/>
            <w:tcW w:w="2122" w:type="dxa"/>
          </w:tcPr>
          <w:p w14:paraId="3914E686" w14:textId="7C812B56" w:rsidR="005F236A" w:rsidRPr="005F236A" w:rsidRDefault="005F236A" w:rsidP="005C23F3">
            <w:pPr>
              <w:pStyle w:val="Normal1"/>
              <w:spacing w:after="120"/>
              <w:jc w:val="both"/>
              <w:rPr>
                <w:rFonts w:ascii="Arial" w:eastAsia="Arial" w:hAnsi="Arial" w:cs="Arial"/>
                <w:color w:val="000000"/>
                <w:sz w:val="22"/>
                <w:szCs w:val="22"/>
              </w:rPr>
            </w:pPr>
            <w:r w:rsidRPr="005F236A">
              <w:rPr>
                <w:rFonts w:ascii="Arial" w:eastAsia="Arial" w:hAnsi="Arial" w:cs="Arial"/>
                <w:color w:val="000000"/>
                <w:sz w:val="22"/>
                <w:szCs w:val="22"/>
              </w:rPr>
              <w:t>Бүдүүн шулуун гэдэсний хавдартай тохиолдлын бүлэг</w:t>
            </w:r>
          </w:p>
        </w:tc>
        <w:tc>
          <w:tcPr>
            <w:tcW w:w="3543" w:type="dxa"/>
          </w:tcPr>
          <w:p w14:paraId="377492F1" w14:textId="77777777" w:rsidR="005F236A" w:rsidRPr="005F236A" w:rsidRDefault="005F236A" w:rsidP="005F236A">
            <w:pPr>
              <w:pStyle w:val="Normal1"/>
              <w:numPr>
                <w:ilvl w:val="0"/>
                <w:numId w:val="5"/>
              </w:numPr>
              <w:pBdr>
                <w:top w:val="nil"/>
                <w:left w:val="nil"/>
                <w:bottom w:val="nil"/>
                <w:right w:val="nil"/>
                <w:between w:val="nil"/>
              </w:pBdr>
              <w:spacing w:after="120"/>
              <w:ind w:left="311" w:hanging="255"/>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5F236A">
              <w:rPr>
                <w:rFonts w:ascii="Arial" w:eastAsia="Arial" w:hAnsi="Arial" w:cs="Arial"/>
                <w:color w:val="000000"/>
                <w:sz w:val="22"/>
                <w:szCs w:val="22"/>
              </w:rPr>
              <w:t>18-аас дээш насны</w:t>
            </w:r>
          </w:p>
          <w:p w14:paraId="0E35E6A5" w14:textId="77777777" w:rsidR="005F236A" w:rsidRPr="005F236A" w:rsidRDefault="005F236A" w:rsidP="005F236A">
            <w:pPr>
              <w:pStyle w:val="Normal1"/>
              <w:numPr>
                <w:ilvl w:val="0"/>
                <w:numId w:val="5"/>
              </w:numPr>
              <w:pBdr>
                <w:top w:val="nil"/>
                <w:left w:val="nil"/>
                <w:bottom w:val="nil"/>
                <w:right w:val="nil"/>
                <w:between w:val="nil"/>
              </w:pBdr>
              <w:spacing w:after="120"/>
              <w:ind w:left="311" w:hanging="255"/>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5F236A">
              <w:rPr>
                <w:rFonts w:ascii="Arial" w:eastAsia="Arial" w:hAnsi="Arial" w:cs="Arial"/>
                <w:color w:val="000000"/>
                <w:sz w:val="22"/>
                <w:szCs w:val="22"/>
              </w:rPr>
              <w:t>Таниулсан зөвшөөрөлтэй бүрэн танилцаж судалгаанд оролцохыг зөвшөөрсөн</w:t>
            </w:r>
          </w:p>
          <w:p w14:paraId="44DDF92B" w14:textId="77777777" w:rsidR="005F236A" w:rsidRPr="005F236A" w:rsidRDefault="005F236A" w:rsidP="005F236A">
            <w:pPr>
              <w:pStyle w:val="Normal1"/>
              <w:numPr>
                <w:ilvl w:val="0"/>
                <w:numId w:val="5"/>
              </w:numPr>
              <w:pBdr>
                <w:top w:val="nil"/>
                <w:left w:val="nil"/>
                <w:bottom w:val="nil"/>
                <w:right w:val="nil"/>
                <w:between w:val="nil"/>
              </w:pBdr>
              <w:spacing w:after="120"/>
              <w:ind w:left="311" w:hanging="255"/>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5F236A">
              <w:rPr>
                <w:rFonts w:ascii="Arial" w:eastAsia="Arial" w:hAnsi="Arial" w:cs="Arial"/>
                <w:color w:val="000000"/>
                <w:sz w:val="22"/>
                <w:szCs w:val="22"/>
              </w:rPr>
              <w:t>Асуумжыг бүрэн гүйцэд бөглөсөн</w:t>
            </w:r>
          </w:p>
          <w:p w14:paraId="71DC86B5" w14:textId="2FC1B064" w:rsidR="005F236A" w:rsidRPr="005F236A" w:rsidRDefault="005F236A" w:rsidP="005F236A">
            <w:pPr>
              <w:pStyle w:val="Normal1"/>
              <w:numPr>
                <w:ilvl w:val="0"/>
                <w:numId w:val="5"/>
              </w:numPr>
              <w:pBdr>
                <w:top w:val="nil"/>
                <w:left w:val="nil"/>
                <w:bottom w:val="nil"/>
                <w:right w:val="nil"/>
                <w:between w:val="nil"/>
              </w:pBdr>
              <w:spacing w:after="120"/>
              <w:ind w:left="311" w:hanging="255"/>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5F236A">
              <w:rPr>
                <w:rFonts w:ascii="Arial" w:eastAsia="Arial" w:hAnsi="Arial" w:cs="Arial"/>
                <w:color w:val="000000"/>
                <w:sz w:val="22"/>
                <w:szCs w:val="22"/>
              </w:rPr>
              <w:t>Бүдүүн шулуун гэдэсний хавдартай нь эмгэг судлалын шинжилгээгээр батлагдсан</w:t>
            </w:r>
          </w:p>
        </w:tc>
        <w:tc>
          <w:tcPr>
            <w:tcW w:w="3685" w:type="dxa"/>
            <w:vMerge/>
          </w:tcPr>
          <w:p w14:paraId="3428BA67" w14:textId="77777777" w:rsidR="005F236A" w:rsidRPr="005F236A" w:rsidRDefault="005F236A" w:rsidP="005C23F3">
            <w:pPr>
              <w:pStyle w:val="Normal1"/>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p>
        </w:tc>
      </w:tr>
    </w:tbl>
    <w:p w14:paraId="132FD3B5" w14:textId="77777777" w:rsidR="005F236A" w:rsidRPr="007F7F8E" w:rsidRDefault="005F236A" w:rsidP="005C23F3">
      <w:pPr>
        <w:pStyle w:val="Normal1"/>
        <w:pBdr>
          <w:top w:val="nil"/>
          <w:left w:val="nil"/>
          <w:bottom w:val="nil"/>
          <w:right w:val="nil"/>
          <w:between w:val="nil"/>
        </w:pBdr>
        <w:spacing w:after="120"/>
        <w:jc w:val="both"/>
        <w:rPr>
          <w:rFonts w:ascii="Arial" w:eastAsia="Arial" w:hAnsi="Arial" w:cs="Arial"/>
          <w:color w:val="000000"/>
        </w:rPr>
      </w:pPr>
    </w:p>
    <w:p w14:paraId="409F1A4D" w14:textId="6D1BE847" w:rsidR="007F7F8E" w:rsidRPr="007F7F8E" w:rsidRDefault="007F7F8E" w:rsidP="005C23F3">
      <w:pPr>
        <w:pStyle w:val="Normal1"/>
        <w:pBdr>
          <w:top w:val="nil"/>
          <w:left w:val="nil"/>
          <w:bottom w:val="nil"/>
          <w:right w:val="nil"/>
          <w:between w:val="nil"/>
        </w:pBdr>
        <w:spacing w:after="120"/>
        <w:jc w:val="both"/>
        <w:rPr>
          <w:rFonts w:ascii="Arial" w:eastAsia="Arial" w:hAnsi="Arial" w:cs="Arial"/>
          <w:b/>
          <w:bCs/>
          <w:color w:val="000000"/>
        </w:rPr>
      </w:pPr>
      <w:r w:rsidRPr="007F7F8E">
        <w:rPr>
          <w:rFonts w:ascii="Arial" w:eastAsia="Arial" w:hAnsi="Arial" w:cs="Arial"/>
          <w:b/>
          <w:bCs/>
          <w:color w:val="000000"/>
        </w:rPr>
        <w:t>СУДАЛГААНЫ ХЭРЭГЛЭГДЭХҮҮН</w:t>
      </w:r>
    </w:p>
    <w:p w14:paraId="48EAAFA0" w14:textId="3FE571C2" w:rsidR="005F236A" w:rsidRDefault="007F7F8E" w:rsidP="005C23F3">
      <w:pPr>
        <w:pStyle w:val="Normal1"/>
        <w:pBdr>
          <w:top w:val="nil"/>
          <w:left w:val="nil"/>
          <w:bottom w:val="nil"/>
          <w:right w:val="nil"/>
          <w:between w:val="nil"/>
        </w:pBdr>
        <w:spacing w:after="120"/>
        <w:jc w:val="both"/>
        <w:rPr>
          <w:rFonts w:ascii="Arial" w:eastAsia="Arial" w:hAnsi="Arial" w:cs="Arial"/>
          <w:color w:val="000000"/>
        </w:rPr>
      </w:pPr>
      <w:r w:rsidRPr="007F7F8E">
        <w:rPr>
          <w:rFonts w:ascii="Arial" w:eastAsia="Arial" w:hAnsi="Arial" w:cs="Arial"/>
          <w:color w:val="000000"/>
        </w:rPr>
        <w:t xml:space="preserve">Хэвлэлийн тоймд үндэслэн бүдүүн шулуун гэдэсний хавдрын эрсдэлт хүчин зүйлийн, нийгэм, хүн ам зүйн үзүүлэлтүүд, амьдралын хэв маяг, урьд нь өвчилсөн </w:t>
      </w:r>
      <w:r w:rsidRPr="007F7F8E">
        <w:rPr>
          <w:rFonts w:ascii="Arial" w:eastAsia="Arial" w:hAnsi="Arial" w:cs="Arial"/>
          <w:color w:val="000000"/>
        </w:rPr>
        <w:lastRenderedPageBreak/>
        <w:t>өвчнүүд зэргийг агуулсан 48 асуулт бүхий судалгааны картыг ашиглан</w:t>
      </w:r>
      <w:r w:rsidRPr="007F7F8E">
        <w:rPr>
          <w:rFonts w:ascii="Arial" w:eastAsia="Arial" w:hAnsi="Arial" w:cs="Arial"/>
          <w:color w:val="000000"/>
          <w:lang w:val="en-US"/>
        </w:rPr>
        <w:t xml:space="preserve"> </w:t>
      </w:r>
      <w:r w:rsidRPr="007F7F8E">
        <w:rPr>
          <w:rFonts w:ascii="Arial" w:eastAsia="Arial" w:hAnsi="Arial" w:cs="Arial"/>
          <w:color w:val="000000"/>
        </w:rPr>
        <w:t>асуумж авна.</w:t>
      </w:r>
      <w:r>
        <w:rPr>
          <w:rFonts w:ascii="Arial" w:eastAsia="Arial" w:hAnsi="Arial" w:cs="Arial"/>
          <w:color w:val="000000"/>
        </w:rPr>
        <w:t xml:space="preserve"> Эдгээр асуумжыг харьцуулан боловсруулж бүдүүн шулуун гэдэсний хавдрын эрсдэлт хүчин зүйлсийг тодорхойлно</w:t>
      </w:r>
    </w:p>
    <w:p w14:paraId="108CAE7F" w14:textId="0FA9421E" w:rsidR="007F7F8E" w:rsidRDefault="007F7F8E" w:rsidP="007F7F8E">
      <w:pPr>
        <w:pStyle w:val="Normal1"/>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СУДАЛГААНЫ ХҮЛЭЭГДЭЖ БУЙ ҮР ДҮН</w:t>
      </w:r>
    </w:p>
    <w:p w14:paraId="000F0A31" w14:textId="40D89685" w:rsidR="007F7F8E" w:rsidRDefault="007F7F8E" w:rsidP="007F7F8E">
      <w:pPr>
        <w:pStyle w:val="Normal1"/>
        <w:numPr>
          <w:ilvl w:val="6"/>
          <w:numId w:val="3"/>
        </w:numPr>
        <w:pBdr>
          <w:top w:val="nil"/>
          <w:left w:val="nil"/>
          <w:bottom w:val="nil"/>
          <w:right w:val="nil"/>
          <w:between w:val="nil"/>
        </w:pBdr>
        <w:ind w:left="426"/>
        <w:jc w:val="both"/>
        <w:rPr>
          <w:rFonts w:ascii="Arial" w:eastAsia="Arial" w:hAnsi="Arial" w:cs="Arial"/>
          <w:color w:val="000000"/>
        </w:rPr>
      </w:pPr>
      <w:r w:rsidRPr="007F7F8E">
        <w:rPr>
          <w:rFonts w:ascii="Arial" w:eastAsia="Arial" w:hAnsi="Arial" w:cs="Arial"/>
        </w:rPr>
        <w:t>БШГХ-</w:t>
      </w:r>
      <w:r w:rsidRPr="007F7F8E">
        <w:rPr>
          <w:rFonts w:ascii="Arial" w:eastAsia="Arial" w:hAnsi="Arial" w:cs="Arial"/>
          <w:color w:val="000000"/>
        </w:rPr>
        <w:t>ын эрсдэлт хүчин зүйлсийг бүдүүн шулуун гэдэсний хавдартай болон хавдаргүй тохиолдлуудад тодорхойлж, хоёр бүлэгт ач холбогдол бүхий ялгаатай эсхийг тогтооно.</w:t>
      </w:r>
    </w:p>
    <w:p w14:paraId="52A506B3" w14:textId="77777777" w:rsidR="007F7F8E" w:rsidRDefault="007F7F8E" w:rsidP="007F7F8E">
      <w:pPr>
        <w:pStyle w:val="Normal1"/>
        <w:numPr>
          <w:ilvl w:val="6"/>
          <w:numId w:val="3"/>
        </w:numPr>
        <w:pBdr>
          <w:top w:val="nil"/>
          <w:left w:val="nil"/>
          <w:bottom w:val="nil"/>
          <w:right w:val="nil"/>
          <w:between w:val="nil"/>
        </w:pBdr>
        <w:ind w:left="426"/>
        <w:jc w:val="both"/>
        <w:rPr>
          <w:rFonts w:ascii="Arial" w:eastAsia="Arial" w:hAnsi="Arial" w:cs="Arial"/>
          <w:color w:val="000000"/>
        </w:rPr>
      </w:pPr>
      <w:r w:rsidRPr="007F7F8E">
        <w:rPr>
          <w:rFonts w:ascii="Arial" w:eastAsia="Arial" w:hAnsi="Arial" w:cs="Arial"/>
        </w:rPr>
        <w:t xml:space="preserve">БШГХ-ын мэс засал эмчилгээний үр дүнг тодорхойлно. </w:t>
      </w:r>
    </w:p>
    <w:p w14:paraId="094BD649" w14:textId="65719D1B" w:rsidR="007F7F8E" w:rsidRPr="007F7F8E" w:rsidRDefault="007F7F8E" w:rsidP="007F7F8E">
      <w:pPr>
        <w:pStyle w:val="Normal1"/>
        <w:numPr>
          <w:ilvl w:val="6"/>
          <w:numId w:val="3"/>
        </w:numPr>
        <w:pBdr>
          <w:top w:val="nil"/>
          <w:left w:val="nil"/>
          <w:bottom w:val="nil"/>
          <w:right w:val="nil"/>
          <w:between w:val="nil"/>
        </w:pBdr>
        <w:ind w:left="426"/>
        <w:jc w:val="both"/>
        <w:rPr>
          <w:rFonts w:ascii="Arial" w:eastAsia="Arial" w:hAnsi="Arial" w:cs="Arial"/>
          <w:color w:val="000000"/>
        </w:rPr>
      </w:pPr>
      <w:r w:rsidRPr="007F7F8E">
        <w:rPr>
          <w:rFonts w:ascii="Arial" w:eastAsia="Arial" w:hAnsi="Arial" w:cs="Arial"/>
        </w:rPr>
        <w:t>БШГХ-</w:t>
      </w:r>
      <w:r w:rsidRPr="007F7F8E">
        <w:rPr>
          <w:rFonts w:ascii="Arial" w:eastAsia="Arial" w:hAnsi="Arial" w:cs="Arial"/>
          <w:color w:val="000000"/>
        </w:rPr>
        <w:t xml:space="preserve">ын өвчлөл бүс нутгаас хамаарч ялгаатай байгаа эсхийг тогтооно. </w:t>
      </w:r>
    </w:p>
    <w:p w14:paraId="6049F6C4" w14:textId="6B5A25EE" w:rsidR="007F7F8E" w:rsidRDefault="007F7F8E" w:rsidP="005C23F3">
      <w:pPr>
        <w:pStyle w:val="Normal1"/>
        <w:pBdr>
          <w:top w:val="nil"/>
          <w:left w:val="nil"/>
          <w:bottom w:val="nil"/>
          <w:right w:val="nil"/>
          <w:between w:val="nil"/>
        </w:pBdr>
        <w:spacing w:after="120"/>
        <w:jc w:val="both"/>
        <w:rPr>
          <w:rFonts w:ascii="Arial" w:eastAsia="Arial" w:hAnsi="Arial" w:cs="Arial"/>
          <w:color w:val="000000"/>
          <w:lang w:val="en-US"/>
        </w:rPr>
      </w:pPr>
    </w:p>
    <w:p w14:paraId="7C6DFBAA" w14:textId="22DD0ED2" w:rsidR="007F7F8E" w:rsidRPr="00114293" w:rsidRDefault="007F7F8E" w:rsidP="005C23F3">
      <w:pPr>
        <w:pStyle w:val="Normal1"/>
        <w:pBdr>
          <w:top w:val="nil"/>
          <w:left w:val="nil"/>
          <w:bottom w:val="nil"/>
          <w:right w:val="nil"/>
          <w:between w:val="nil"/>
        </w:pBdr>
        <w:spacing w:after="120"/>
        <w:jc w:val="both"/>
        <w:rPr>
          <w:rFonts w:ascii="Arial" w:eastAsia="Arial" w:hAnsi="Arial" w:cs="Arial"/>
          <w:b/>
          <w:bCs/>
          <w:color w:val="000000"/>
        </w:rPr>
      </w:pPr>
      <w:r w:rsidRPr="00114293">
        <w:rPr>
          <w:rFonts w:ascii="Arial" w:eastAsia="Arial" w:hAnsi="Arial" w:cs="Arial"/>
          <w:b/>
          <w:bCs/>
          <w:color w:val="000000"/>
        </w:rPr>
        <w:t>НОМ ЗҮЙ</w:t>
      </w:r>
    </w:p>
    <w:p w14:paraId="139C4222" w14:textId="77777777" w:rsidR="007F7F8E" w:rsidRPr="007F7F8E" w:rsidRDefault="007F7F8E" w:rsidP="007F7F8E">
      <w:pPr>
        <w:pStyle w:val="Normal1"/>
        <w:numPr>
          <w:ilvl w:val="0"/>
          <w:numId w:val="9"/>
        </w:numPr>
        <w:pBdr>
          <w:top w:val="nil"/>
          <w:left w:val="nil"/>
          <w:bottom w:val="nil"/>
          <w:right w:val="nil"/>
          <w:between w:val="nil"/>
        </w:pBdr>
        <w:ind w:left="426"/>
        <w:rPr>
          <w:rFonts w:ascii="Arial" w:eastAsia="Arial" w:hAnsi="Arial" w:cs="Arial"/>
          <w:color w:val="000000"/>
        </w:rPr>
      </w:pPr>
      <w:r w:rsidRPr="007F7F8E">
        <w:rPr>
          <w:rFonts w:ascii="Arial" w:eastAsia="Arial" w:hAnsi="Arial" w:cs="Arial"/>
          <w:color w:val="000000"/>
        </w:rPr>
        <w:t>2020 Colorectal cancer statistics. Cancer Statistic Center</w:t>
      </w:r>
    </w:p>
    <w:p w14:paraId="6CA1E140" w14:textId="77777777" w:rsidR="007F7F8E" w:rsidRPr="007F7F8E" w:rsidRDefault="007F7F8E" w:rsidP="007F7F8E">
      <w:pPr>
        <w:pStyle w:val="Normal1"/>
        <w:numPr>
          <w:ilvl w:val="0"/>
          <w:numId w:val="9"/>
        </w:numPr>
        <w:pBdr>
          <w:top w:val="nil"/>
          <w:left w:val="nil"/>
          <w:bottom w:val="nil"/>
          <w:right w:val="nil"/>
          <w:between w:val="nil"/>
        </w:pBdr>
        <w:ind w:left="426"/>
        <w:rPr>
          <w:rFonts w:ascii="Arial" w:eastAsia="Arial" w:hAnsi="Arial" w:cs="Arial"/>
          <w:color w:val="000000"/>
        </w:rPr>
      </w:pPr>
      <w:r w:rsidRPr="007F7F8E">
        <w:rPr>
          <w:rFonts w:ascii="Arial" w:eastAsia="Arial" w:hAnsi="Arial" w:cs="Arial"/>
          <w:color w:val="000000"/>
        </w:rPr>
        <w:t>Finlay A.Macrae, Richard M.Goldberg, et al. Colorectal cancer: Epidemiology, risk factors, and protective factors.</w:t>
      </w:r>
    </w:p>
    <w:p w14:paraId="194B385B" w14:textId="77777777" w:rsidR="007F7F8E" w:rsidRPr="007F7F8E" w:rsidRDefault="007F7F8E" w:rsidP="007F7F8E">
      <w:pPr>
        <w:pStyle w:val="Normal1"/>
        <w:numPr>
          <w:ilvl w:val="0"/>
          <w:numId w:val="9"/>
        </w:numPr>
        <w:pBdr>
          <w:top w:val="nil"/>
          <w:left w:val="nil"/>
          <w:bottom w:val="nil"/>
          <w:right w:val="nil"/>
          <w:between w:val="nil"/>
        </w:pBdr>
        <w:ind w:left="426"/>
        <w:rPr>
          <w:rFonts w:ascii="Arial" w:eastAsia="Arial" w:hAnsi="Arial" w:cs="Arial"/>
          <w:color w:val="000000"/>
        </w:rPr>
      </w:pPr>
      <w:r w:rsidRPr="007F7F8E">
        <w:rPr>
          <w:rFonts w:ascii="Arial" w:eastAsia="Arial" w:hAnsi="Arial" w:cs="Arial"/>
          <w:color w:val="000000"/>
        </w:rPr>
        <w:t xml:space="preserve">Esther K.Wei, Edward Giovanucci, Kana Wu et al. Comparison of risk factors for colon and rectal cancer. </w:t>
      </w:r>
    </w:p>
    <w:p w14:paraId="75BDC84F" w14:textId="77777777" w:rsidR="007F7F8E" w:rsidRPr="007F7F8E" w:rsidRDefault="007F7F8E" w:rsidP="007F7F8E">
      <w:pPr>
        <w:pStyle w:val="Normal1"/>
        <w:numPr>
          <w:ilvl w:val="0"/>
          <w:numId w:val="9"/>
        </w:numPr>
        <w:pBdr>
          <w:top w:val="nil"/>
          <w:left w:val="nil"/>
          <w:bottom w:val="nil"/>
          <w:right w:val="nil"/>
          <w:between w:val="nil"/>
        </w:pBdr>
        <w:ind w:left="426"/>
        <w:rPr>
          <w:rFonts w:ascii="Arial" w:eastAsia="Arial" w:hAnsi="Arial" w:cs="Arial"/>
          <w:color w:val="000000"/>
        </w:rPr>
      </w:pPr>
      <w:r w:rsidRPr="007F7F8E">
        <w:rPr>
          <w:rFonts w:ascii="Arial" w:eastAsia="Arial" w:hAnsi="Arial" w:cs="Arial"/>
          <w:color w:val="000000"/>
        </w:rPr>
        <w:t>Meester RGS, Mannalithara A, Lansdorp-Vogelaar I, Ladabaum U. Trends in Incidence and Stage at Diagnosis of Colorectal Cancer on Adults Aged 40 Through 49 Years, 1975-2015. JAMA 2019; 321:1933.</w:t>
      </w:r>
    </w:p>
    <w:p w14:paraId="0CBA62F5" w14:textId="77777777" w:rsidR="007F7F8E" w:rsidRPr="007F7F8E" w:rsidRDefault="007F7F8E" w:rsidP="007F7F8E">
      <w:pPr>
        <w:pStyle w:val="Normal1"/>
        <w:numPr>
          <w:ilvl w:val="0"/>
          <w:numId w:val="9"/>
        </w:numPr>
        <w:pBdr>
          <w:top w:val="nil"/>
          <w:left w:val="nil"/>
          <w:bottom w:val="nil"/>
          <w:right w:val="nil"/>
          <w:between w:val="nil"/>
        </w:pBdr>
        <w:ind w:left="426"/>
        <w:rPr>
          <w:rFonts w:ascii="Arial" w:eastAsia="Arial" w:hAnsi="Arial" w:cs="Arial"/>
          <w:color w:val="000000"/>
        </w:rPr>
      </w:pPr>
      <w:r w:rsidRPr="007F7F8E">
        <w:rPr>
          <w:rFonts w:ascii="Arial" w:eastAsia="Arial" w:hAnsi="Arial" w:cs="Arial"/>
          <w:color w:val="000000"/>
        </w:rPr>
        <w:t>Burt RW, DiSario JA, Cannon-Albright L. Genetics of colon cancer: impact of inheritance on colon cancer risk. Annu Rev Med 1995; 46:371.</w:t>
      </w:r>
    </w:p>
    <w:p w14:paraId="657305FA" w14:textId="77777777" w:rsidR="007F7F8E" w:rsidRPr="007F7F8E" w:rsidRDefault="007F7F8E" w:rsidP="007F7F8E">
      <w:pPr>
        <w:pStyle w:val="Normal1"/>
        <w:numPr>
          <w:ilvl w:val="0"/>
          <w:numId w:val="9"/>
        </w:numPr>
        <w:pBdr>
          <w:top w:val="nil"/>
          <w:left w:val="nil"/>
          <w:bottom w:val="nil"/>
          <w:right w:val="nil"/>
          <w:between w:val="nil"/>
        </w:pBdr>
        <w:ind w:left="426"/>
        <w:rPr>
          <w:rFonts w:ascii="Arial" w:eastAsia="Arial" w:hAnsi="Arial" w:cs="Arial"/>
          <w:color w:val="000000"/>
        </w:rPr>
      </w:pPr>
      <w:r w:rsidRPr="007F7F8E">
        <w:rPr>
          <w:rFonts w:ascii="Arial" w:eastAsia="Arial" w:hAnsi="Arial" w:cs="Arial"/>
          <w:color w:val="000000"/>
        </w:rPr>
        <w:t>Ekbom A, Helmick C, Zack M, Adami HO. Ulcerative colitis and colorectal cancer. A population-based study. N Engl J Med 1990; 323:1228.</w:t>
      </w:r>
    </w:p>
    <w:p w14:paraId="08B931C6" w14:textId="77777777" w:rsidR="007F7F8E" w:rsidRPr="007F7F8E" w:rsidRDefault="007F7F8E" w:rsidP="007F7F8E">
      <w:pPr>
        <w:pStyle w:val="Normal1"/>
        <w:numPr>
          <w:ilvl w:val="0"/>
          <w:numId w:val="9"/>
        </w:numPr>
        <w:pBdr>
          <w:top w:val="nil"/>
          <w:left w:val="nil"/>
          <w:bottom w:val="nil"/>
          <w:right w:val="nil"/>
          <w:between w:val="nil"/>
        </w:pBdr>
        <w:ind w:left="426"/>
        <w:rPr>
          <w:rFonts w:ascii="Arial" w:eastAsia="Arial" w:hAnsi="Arial" w:cs="Arial"/>
          <w:color w:val="000000"/>
        </w:rPr>
      </w:pPr>
      <w:r w:rsidRPr="007F7F8E">
        <w:rPr>
          <w:rFonts w:ascii="Arial" w:eastAsia="Arial" w:hAnsi="Arial" w:cs="Arial"/>
          <w:color w:val="000000"/>
        </w:rPr>
        <w:t>Эрүүл мэндийн хөгжлийн төв. Эрүүл мэндийн үзүүлэлтүүд 2017</w:t>
      </w:r>
    </w:p>
    <w:p w14:paraId="43B72643" w14:textId="77777777" w:rsidR="007F7F8E" w:rsidRPr="007F7F8E" w:rsidRDefault="007F7F8E" w:rsidP="007F7F8E">
      <w:pPr>
        <w:pStyle w:val="Normal1"/>
        <w:numPr>
          <w:ilvl w:val="0"/>
          <w:numId w:val="9"/>
        </w:numPr>
        <w:pBdr>
          <w:top w:val="nil"/>
          <w:left w:val="nil"/>
          <w:bottom w:val="nil"/>
          <w:right w:val="nil"/>
          <w:between w:val="nil"/>
        </w:pBdr>
        <w:ind w:left="426"/>
        <w:rPr>
          <w:rFonts w:ascii="Arial" w:eastAsia="Arial" w:hAnsi="Arial" w:cs="Arial"/>
          <w:color w:val="000000"/>
        </w:rPr>
      </w:pPr>
      <w:r w:rsidRPr="007F7F8E">
        <w:rPr>
          <w:rFonts w:ascii="Arial" w:eastAsia="Arial" w:hAnsi="Arial" w:cs="Arial"/>
          <w:color w:val="000000"/>
        </w:rPr>
        <w:t>Эрүүл мэндийн хөгжлийн төв. Эрүүл мэндийн үзүүлэлтүүд 2018</w:t>
      </w:r>
    </w:p>
    <w:p w14:paraId="6443AE0E" w14:textId="77777777" w:rsidR="007F7F8E" w:rsidRPr="007F7F8E" w:rsidRDefault="007F7F8E" w:rsidP="007F7F8E">
      <w:pPr>
        <w:pStyle w:val="Normal1"/>
        <w:numPr>
          <w:ilvl w:val="0"/>
          <w:numId w:val="9"/>
        </w:numPr>
        <w:pBdr>
          <w:top w:val="nil"/>
          <w:left w:val="nil"/>
          <w:bottom w:val="nil"/>
          <w:right w:val="nil"/>
          <w:between w:val="nil"/>
        </w:pBdr>
        <w:spacing w:after="120"/>
        <w:ind w:left="426"/>
        <w:rPr>
          <w:rFonts w:ascii="Arial" w:eastAsia="Arial" w:hAnsi="Arial" w:cs="Arial"/>
          <w:color w:val="000000"/>
        </w:rPr>
      </w:pPr>
      <w:r w:rsidRPr="007F7F8E">
        <w:rPr>
          <w:rFonts w:ascii="Arial" w:eastAsia="Arial" w:hAnsi="Arial" w:cs="Arial"/>
          <w:color w:val="000000"/>
        </w:rPr>
        <w:t>Д.Адилзаяа. Бүдүүн шулуун гэдэсний хавдар түүний урьтал эмгэгийн патогистологи, иммуногистохимийн судалгааны дүн. ШУТСан мэдээллийн сан.</w:t>
      </w:r>
    </w:p>
    <w:p w14:paraId="7D386B58" w14:textId="0671C1BD" w:rsidR="007F7F8E" w:rsidRDefault="007F7F8E" w:rsidP="007F7F8E">
      <w:pPr>
        <w:pStyle w:val="Normal1"/>
        <w:numPr>
          <w:ilvl w:val="0"/>
          <w:numId w:val="9"/>
        </w:numPr>
        <w:pBdr>
          <w:top w:val="nil"/>
          <w:left w:val="nil"/>
          <w:bottom w:val="nil"/>
          <w:right w:val="nil"/>
          <w:between w:val="nil"/>
        </w:pBdr>
        <w:spacing w:after="120"/>
        <w:ind w:left="426"/>
        <w:rPr>
          <w:rStyle w:val="Strong"/>
          <w:rFonts w:ascii="Arial" w:eastAsia="Arial" w:hAnsi="Arial" w:cs="Arial"/>
          <w:color w:val="000000"/>
        </w:rPr>
      </w:pPr>
      <w:r w:rsidRPr="007F7F8E">
        <w:rPr>
          <w:rStyle w:val="Strong"/>
          <w:rFonts w:ascii="Arial" w:hAnsi="Arial" w:cs="Arial"/>
          <w:b w:val="0"/>
          <w:bCs w:val="0"/>
          <w:color w:val="000000" w:themeColor="text1"/>
          <w:lang w:val="en-US"/>
        </w:rPr>
        <w:t xml:space="preserve">Ashok K, Raj KM, Satya N et al </w:t>
      </w:r>
      <w:proofErr w:type="gramStart"/>
      <w:r w:rsidRPr="007F7F8E">
        <w:rPr>
          <w:rStyle w:val="Strong"/>
          <w:rFonts w:ascii="Arial" w:hAnsi="Arial" w:cs="Arial"/>
          <w:b w:val="0"/>
          <w:bCs w:val="0"/>
          <w:color w:val="000000" w:themeColor="text1"/>
        </w:rPr>
        <w:t>Five Year</w:t>
      </w:r>
      <w:proofErr w:type="gramEnd"/>
      <w:r w:rsidRPr="007F7F8E">
        <w:rPr>
          <w:rStyle w:val="Strong"/>
          <w:rFonts w:ascii="Arial" w:hAnsi="Arial" w:cs="Arial"/>
          <w:b w:val="0"/>
          <w:bCs w:val="0"/>
          <w:color w:val="000000" w:themeColor="text1"/>
        </w:rPr>
        <w:t xml:space="preserve"> Survival Analysis of Colon Cancer: </w:t>
      </w:r>
      <w:r w:rsidRPr="007F7F8E">
        <w:rPr>
          <w:rStyle w:val="Strong"/>
          <w:rFonts w:ascii="Arial" w:hAnsi="Arial" w:cs="Arial"/>
          <w:b w:val="0"/>
          <w:bCs w:val="0"/>
          <w:color w:val="000000" w:themeColor="text1"/>
          <w:lang w:val="en-US"/>
        </w:rPr>
        <w:t xml:space="preserve">A </w:t>
      </w:r>
      <w:r w:rsidRPr="007F7F8E">
        <w:rPr>
          <w:rStyle w:val="Strong"/>
          <w:rFonts w:ascii="Arial" w:hAnsi="Arial" w:cs="Arial"/>
          <w:b w:val="0"/>
          <w:bCs w:val="0"/>
          <w:color w:val="000000" w:themeColor="text1"/>
        </w:rPr>
        <w:t>Retrospective Study</w:t>
      </w:r>
      <w:r w:rsidRPr="007F7F8E">
        <w:rPr>
          <w:rStyle w:val="Strong"/>
          <w:rFonts w:ascii="Arial" w:hAnsi="Arial" w:cs="Arial"/>
          <w:b w:val="0"/>
          <w:bCs w:val="0"/>
          <w:color w:val="000000" w:themeColor="text1"/>
          <w:lang w:val="en-US"/>
        </w:rPr>
        <w:t xml:space="preserve">. J </w:t>
      </w:r>
      <w:proofErr w:type="spellStart"/>
      <w:r w:rsidRPr="007F7F8E">
        <w:rPr>
          <w:rStyle w:val="Strong"/>
          <w:rFonts w:ascii="Arial" w:hAnsi="Arial" w:cs="Arial"/>
          <w:b w:val="0"/>
          <w:bCs w:val="0"/>
          <w:color w:val="000000" w:themeColor="text1"/>
          <w:lang w:val="en-US"/>
        </w:rPr>
        <w:t>Gastroentology</w:t>
      </w:r>
      <w:proofErr w:type="spellEnd"/>
      <w:r w:rsidRPr="007F7F8E">
        <w:rPr>
          <w:rStyle w:val="Strong"/>
          <w:rFonts w:ascii="Arial" w:hAnsi="Arial" w:cs="Arial"/>
          <w:b w:val="0"/>
          <w:bCs w:val="0"/>
          <w:color w:val="000000" w:themeColor="text1"/>
          <w:lang w:val="en-US"/>
        </w:rPr>
        <w:t>. Vol2. 2013 Nov 12.</w:t>
      </w:r>
    </w:p>
    <w:p w14:paraId="158E649C" w14:textId="6BBBECC6" w:rsidR="007F7F8E" w:rsidRDefault="007F7F8E" w:rsidP="005C23F3">
      <w:pPr>
        <w:pStyle w:val="Normal1"/>
        <w:pBdr>
          <w:top w:val="nil"/>
          <w:left w:val="nil"/>
          <w:bottom w:val="nil"/>
          <w:right w:val="nil"/>
          <w:between w:val="nil"/>
        </w:pBdr>
        <w:spacing w:after="120"/>
        <w:jc w:val="both"/>
        <w:rPr>
          <w:rFonts w:ascii="Arial" w:eastAsia="Arial" w:hAnsi="Arial" w:cs="Arial"/>
          <w:b/>
          <w:bCs/>
          <w:color w:val="000000"/>
        </w:rPr>
      </w:pPr>
    </w:p>
    <w:p w14:paraId="23774704" w14:textId="201C31B7" w:rsidR="007F7F8E" w:rsidRPr="007F7F8E" w:rsidRDefault="007F7F8E" w:rsidP="005C23F3">
      <w:pPr>
        <w:pStyle w:val="Normal1"/>
        <w:pBdr>
          <w:top w:val="nil"/>
          <w:left w:val="nil"/>
          <w:bottom w:val="nil"/>
          <w:right w:val="nil"/>
          <w:between w:val="nil"/>
        </w:pBdr>
        <w:spacing w:after="120"/>
        <w:jc w:val="both"/>
        <w:rPr>
          <w:rFonts w:ascii="Arial" w:eastAsia="Arial" w:hAnsi="Arial" w:cs="Arial"/>
          <w:color w:val="000000"/>
          <w:lang w:val="en-US"/>
        </w:rPr>
      </w:pPr>
      <w:r>
        <w:rPr>
          <w:rFonts w:ascii="Arial" w:eastAsia="Arial" w:hAnsi="Arial" w:cs="Arial"/>
          <w:b/>
          <w:bCs/>
          <w:color w:val="000000"/>
        </w:rPr>
        <w:t>ХАВСРАЛТ. ХЭВЛЭЛИЙН ТОЙМ</w:t>
      </w:r>
    </w:p>
    <w:sectPr w:rsidR="007F7F8E" w:rsidRPr="007F7F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24C"/>
    <w:multiLevelType w:val="multilevel"/>
    <w:tmpl w:val="1098E57A"/>
    <w:lvl w:ilvl="0">
      <w:start w:val="1"/>
      <w:numFmt w:val="decimal"/>
      <w:lvlText w:val="%1."/>
      <w:lvlJc w:val="left"/>
      <w:pPr>
        <w:ind w:left="1004" w:hanging="360"/>
      </w:pPr>
      <w:rPr>
        <w:b w:val="0"/>
        <w:bCs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16E1311"/>
    <w:multiLevelType w:val="multilevel"/>
    <w:tmpl w:val="60948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C1161B"/>
    <w:multiLevelType w:val="multilevel"/>
    <w:tmpl w:val="14A2EA5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F2E4215"/>
    <w:multiLevelType w:val="multilevel"/>
    <w:tmpl w:val="B8F898D4"/>
    <w:lvl w:ilvl="0">
      <w:start w:val="1"/>
      <w:numFmt w:val="decimal"/>
      <w:lvlText w:val="%1."/>
      <w:lvlJc w:val="left"/>
      <w:pPr>
        <w:ind w:left="720" w:hanging="360"/>
      </w:pPr>
      <w:rPr>
        <w:rFonts w:ascii="Arial" w:eastAsia="Arial" w:hAnsi="Arial" w:cs="Arial"/>
        <w:b/>
      </w:rPr>
    </w:lvl>
    <w:lvl w:ilvl="1">
      <w:start w:val="1"/>
      <w:numFmt w:val="decimal"/>
      <w:lvlText w:val="%1.%2"/>
      <w:lvlJc w:val="left"/>
      <w:pPr>
        <w:ind w:left="760" w:hanging="400"/>
      </w:pPr>
      <w:rPr>
        <w:b/>
      </w:rPr>
    </w:lvl>
    <w:lvl w:ilvl="2">
      <w:start w:val="1"/>
      <w:numFmt w:val="decimal"/>
      <w:lvlText w:val="%1.%2.%3"/>
      <w:lvlJc w:val="left"/>
      <w:pPr>
        <w:ind w:left="1146"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15:restartNumberingAfterBreak="0">
    <w:nsid w:val="33784D0E"/>
    <w:multiLevelType w:val="multilevel"/>
    <w:tmpl w:val="6AC4689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34BF41D0"/>
    <w:multiLevelType w:val="hybridMultilevel"/>
    <w:tmpl w:val="15104F5C"/>
    <w:lvl w:ilvl="0" w:tplc="C7C8CF24">
      <w:start w:val="1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0C3A40"/>
    <w:multiLevelType w:val="multilevel"/>
    <w:tmpl w:val="9C68E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42D257A"/>
    <w:multiLevelType w:val="hybridMultilevel"/>
    <w:tmpl w:val="E7CE5B3E"/>
    <w:lvl w:ilvl="0" w:tplc="38FEED36">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8" w15:restartNumberingAfterBreak="0">
    <w:nsid w:val="479C6103"/>
    <w:multiLevelType w:val="multilevel"/>
    <w:tmpl w:val="FD5A2964"/>
    <w:lvl w:ilvl="0">
      <w:start w:val="1"/>
      <w:numFmt w:val="decimal"/>
      <w:lvlText w:val="%1."/>
      <w:lvlJc w:val="left"/>
      <w:pPr>
        <w:ind w:left="644" w:hanging="359"/>
      </w:pPr>
      <w:rPr>
        <w:rFonts w:ascii="Arial" w:eastAsia="Arial" w:hAnsi="Arial" w:cs="Arial"/>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7"/>
  </w:num>
  <w:num w:numId="2">
    <w:abstractNumId w:val="1"/>
  </w:num>
  <w:num w:numId="3">
    <w:abstractNumId w:val="8"/>
  </w:num>
  <w:num w:numId="4">
    <w:abstractNumId w:val="4"/>
  </w:num>
  <w:num w:numId="5">
    <w:abstractNumId w:val="2"/>
  </w:num>
  <w:num w:numId="6">
    <w:abstractNumId w:val="6"/>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C7"/>
    <w:rsid w:val="00054051"/>
    <w:rsid w:val="00114293"/>
    <w:rsid w:val="001C1CE1"/>
    <w:rsid w:val="00322F09"/>
    <w:rsid w:val="003300C7"/>
    <w:rsid w:val="004C16DF"/>
    <w:rsid w:val="00593C59"/>
    <w:rsid w:val="005C23F3"/>
    <w:rsid w:val="005F236A"/>
    <w:rsid w:val="006E40A7"/>
    <w:rsid w:val="00792276"/>
    <w:rsid w:val="007F7F8E"/>
    <w:rsid w:val="009E74FB"/>
    <w:rsid w:val="00B152EE"/>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1AAD0014"/>
  <w15:chartTrackingRefBased/>
  <w15:docId w15:val="{6D93D20F-72E5-034B-B4FE-D2F6567B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0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00C7"/>
    <w:rPr>
      <w:rFonts w:ascii="Times New Roman" w:hAnsi="Times New Roman" w:cs="Times New Roman"/>
      <w:sz w:val="18"/>
      <w:szCs w:val="18"/>
    </w:rPr>
  </w:style>
  <w:style w:type="paragraph" w:styleId="ListParagraph">
    <w:name w:val="List Paragraph"/>
    <w:basedOn w:val="Normal"/>
    <w:uiPriority w:val="34"/>
    <w:qFormat/>
    <w:rsid w:val="003300C7"/>
    <w:pPr>
      <w:spacing w:after="160" w:line="259" w:lineRule="auto"/>
      <w:ind w:left="720"/>
      <w:contextualSpacing/>
      <w:jc w:val="both"/>
    </w:pPr>
    <w:rPr>
      <w:rFonts w:ascii="Arial" w:hAnsi="Arial"/>
      <w:szCs w:val="22"/>
      <w:lang w:val="en-US"/>
    </w:rPr>
  </w:style>
  <w:style w:type="character" w:styleId="CommentReference">
    <w:name w:val="annotation reference"/>
    <w:basedOn w:val="DefaultParagraphFont"/>
    <w:uiPriority w:val="99"/>
    <w:semiHidden/>
    <w:unhideWhenUsed/>
    <w:rsid w:val="003300C7"/>
    <w:rPr>
      <w:sz w:val="16"/>
      <w:szCs w:val="16"/>
    </w:rPr>
  </w:style>
  <w:style w:type="paragraph" w:styleId="CommentText">
    <w:name w:val="annotation text"/>
    <w:basedOn w:val="Normal"/>
    <w:link w:val="CommentTextChar"/>
    <w:uiPriority w:val="99"/>
    <w:unhideWhenUsed/>
    <w:rsid w:val="003300C7"/>
    <w:pPr>
      <w:spacing w:after="160"/>
      <w:jc w:val="both"/>
    </w:pPr>
    <w:rPr>
      <w:rFonts w:ascii="Arial" w:hAnsi="Arial"/>
      <w:sz w:val="20"/>
      <w:szCs w:val="20"/>
      <w:lang w:val="en-US"/>
    </w:rPr>
  </w:style>
  <w:style w:type="character" w:customStyle="1" w:styleId="CommentTextChar">
    <w:name w:val="Comment Text Char"/>
    <w:basedOn w:val="DefaultParagraphFont"/>
    <w:link w:val="CommentText"/>
    <w:uiPriority w:val="99"/>
    <w:rsid w:val="003300C7"/>
    <w:rPr>
      <w:rFonts w:ascii="Arial" w:hAnsi="Arial"/>
      <w:sz w:val="20"/>
      <w:szCs w:val="20"/>
      <w:lang w:val="en-US"/>
    </w:rPr>
  </w:style>
  <w:style w:type="paragraph" w:customStyle="1" w:styleId="Normal1">
    <w:name w:val="Normal1"/>
    <w:rsid w:val="003300C7"/>
    <w:rPr>
      <w:rFonts w:ascii="Times New Roman" w:eastAsia="Times New Roman" w:hAnsi="Times New Roman" w:cs="Times New Roman"/>
      <w:lang w:val="mn-MN"/>
    </w:rPr>
  </w:style>
  <w:style w:type="table" w:styleId="TableGrid">
    <w:name w:val="Table Grid"/>
    <w:basedOn w:val="TableNormal"/>
    <w:uiPriority w:val="39"/>
    <w:rsid w:val="005F2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F236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7F7F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6</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tsogoo batbayar</dc:creator>
  <cp:keywords/>
  <dc:description/>
  <cp:lastModifiedBy>tsogoo batbayar</cp:lastModifiedBy>
  <cp:revision>2</cp:revision>
  <dcterms:created xsi:type="dcterms:W3CDTF">2020-12-08T11:29:00Z</dcterms:created>
  <dcterms:modified xsi:type="dcterms:W3CDTF">2020-12-09T09:46:00Z</dcterms:modified>
</cp:coreProperties>
</file>